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42" w:rsidRDefault="00505642"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 descr="cid:image001.jpg@01D95B37.3AEF2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cid:image001.jpg@01D95B37.3AEF23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42" w:rsidRPr="00505642" w:rsidRDefault="00505642" w:rsidP="00505642"/>
    <w:p w:rsidR="00505642" w:rsidRDefault="00505642" w:rsidP="00505642"/>
    <w:p w:rsidR="00505642" w:rsidRPr="00505642" w:rsidRDefault="00505642" w:rsidP="00505642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2060"/>
          <w:sz w:val="40"/>
          <w:szCs w:val="40"/>
        </w:rPr>
      </w:pPr>
      <w:r>
        <w:tab/>
      </w:r>
      <w:r w:rsidRPr="00505642">
        <w:rPr>
          <w:rFonts w:eastAsia="Times New Roman" w:cstheme="minorHAnsi"/>
          <w:b/>
          <w:color w:val="002060"/>
          <w:sz w:val="40"/>
          <w:szCs w:val="40"/>
        </w:rPr>
        <w:t>AWARD WINNERS 202</w:t>
      </w:r>
      <w:r w:rsidR="00836133">
        <w:rPr>
          <w:rFonts w:eastAsia="Times New Roman" w:cstheme="minorHAnsi"/>
          <w:b/>
          <w:color w:val="002060"/>
          <w:sz w:val="40"/>
          <w:szCs w:val="40"/>
        </w:rPr>
        <w:t>3</w:t>
      </w:r>
    </w:p>
    <w:p w:rsidR="00D41008" w:rsidRPr="00D41008" w:rsidRDefault="00505642" w:rsidP="00D41008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color w:val="00B0F0"/>
          <w:sz w:val="28"/>
          <w:szCs w:val="28"/>
        </w:rPr>
        <w:t>BAYER SCHOOL FOR NATURAL AND ENVIRONMENTAL SCIENCES</w:t>
      </w:r>
      <w:r w:rsidRPr="00505642">
        <w:rPr>
          <w:rFonts w:eastAsia="Times New Roman" w:cstheme="minorHAnsi"/>
          <w:b/>
          <w:color w:val="00B0F0"/>
          <w:sz w:val="28"/>
          <w:szCs w:val="28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 xml:space="preserve">Award for Graduate Research-Excellence in Graduate Research </w:t>
      </w:r>
      <w:r w:rsidRPr="00505642">
        <w:rPr>
          <w:rFonts w:eastAsia="Times New Roman" w:cstheme="minorHAnsi"/>
          <w:b/>
          <w:bCs/>
          <w:color w:val="1F4E79" w:themeColor="accent5" w:themeShade="80"/>
          <w:sz w:val="24"/>
          <w:szCs w:val="24"/>
        </w:rPr>
        <w:br/>
      </w:r>
      <w:hyperlink r:id="rId6" w:history="1">
        <w:r w:rsidR="00D41008" w:rsidRPr="00D41008">
          <w:rPr>
            <w:rStyle w:val="Hyperlink"/>
            <w:b/>
            <w:bCs/>
            <w:noProof/>
          </w:rPr>
          <w:t>Innovative Route to Potential Antibiotic Cores via 1,2-Diamines</w:t>
        </w:r>
      </w:hyperlink>
    </w:p>
    <w:p w:rsidR="00D41008" w:rsidRPr="00D41008" w:rsidRDefault="00D41008" w:rsidP="00D41008">
      <w:pPr>
        <w:spacing w:after="0" w:line="240" w:lineRule="auto"/>
      </w:pPr>
      <w:r w:rsidRPr="00D41008">
        <w:rPr>
          <w:noProof/>
        </w:rPr>
        <w:t>Sarah Hejnosz</w:t>
      </w:r>
    </w:p>
    <w:p w:rsidR="00D41008" w:rsidRPr="00D41008" w:rsidRDefault="00D41008" w:rsidP="00D41008">
      <w:pPr>
        <w:spacing w:after="0" w:line="240" w:lineRule="auto"/>
      </w:pPr>
      <w:r w:rsidRPr="00D41008">
        <w:rPr>
          <w:noProof/>
        </w:rPr>
        <w:t>Bayer School of Natural and Environmental Sciences</w:t>
      </w:r>
    </w:p>
    <w:p w:rsidR="00D41008" w:rsidRDefault="00D41008" w:rsidP="00D41008">
      <w:pPr>
        <w:spacing w:after="0" w:line="240" w:lineRule="auto"/>
        <w:rPr>
          <w:noProof/>
        </w:rPr>
      </w:pPr>
      <w:r w:rsidRPr="00D41008">
        <w:rPr>
          <w:bCs/>
          <w:color w:val="000000" w:themeColor="text1"/>
        </w:rPr>
        <w:t>Faculty Advisor:</w:t>
      </w:r>
      <w:r w:rsidRPr="00D41008">
        <w:rPr>
          <w:color w:val="000000" w:themeColor="text1"/>
        </w:rPr>
        <w:t xml:space="preserve"> </w:t>
      </w:r>
      <w:r w:rsidRPr="00D41008">
        <w:rPr>
          <w:noProof/>
        </w:rPr>
        <w:t>Thomas  Montgomery, Ph.D.</w:t>
      </w:r>
    </w:p>
    <w:p w:rsidR="00D41008" w:rsidRPr="00D41008" w:rsidRDefault="00D41008" w:rsidP="00D41008">
      <w:pPr>
        <w:spacing w:after="0" w:line="240" w:lineRule="auto"/>
      </w:pPr>
    </w:p>
    <w:p w:rsidR="00D41008" w:rsidRPr="00D41008" w:rsidRDefault="0079243C" w:rsidP="00D41008">
      <w:pPr>
        <w:spacing w:after="0" w:line="240" w:lineRule="auto"/>
        <w:rPr>
          <w:b/>
          <w:bCs/>
          <w:u w:val="single"/>
        </w:rPr>
      </w:pPr>
      <w:hyperlink r:id="rId7" w:history="1">
        <w:r w:rsidR="00D41008" w:rsidRPr="00D41008">
          <w:rPr>
            <w:rStyle w:val="Hyperlink"/>
            <w:b/>
            <w:bCs/>
            <w:noProof/>
          </w:rPr>
          <w:t>Structural and Dynamical Consequences of Individual G31U and U5C S2m Mutations Between SARS-Cov and SARS-Cov-2</w:t>
        </w:r>
      </w:hyperlink>
    </w:p>
    <w:p w:rsidR="00D41008" w:rsidRPr="00D41008" w:rsidRDefault="00D41008" w:rsidP="00D41008">
      <w:pPr>
        <w:spacing w:after="0" w:line="240" w:lineRule="auto"/>
      </w:pPr>
      <w:r w:rsidRPr="00D41008">
        <w:rPr>
          <w:noProof/>
        </w:rPr>
        <w:t>Adam Kensinger</w:t>
      </w:r>
    </w:p>
    <w:p w:rsidR="00D41008" w:rsidRPr="00D41008" w:rsidRDefault="00D41008" w:rsidP="00D41008">
      <w:pPr>
        <w:spacing w:after="0" w:line="240" w:lineRule="auto"/>
      </w:pPr>
      <w:r w:rsidRPr="00D41008">
        <w:rPr>
          <w:noProof/>
        </w:rPr>
        <w:t>Bayer School of Natural and Environmental Sciences</w:t>
      </w:r>
    </w:p>
    <w:p w:rsidR="00505642" w:rsidRDefault="00D41008" w:rsidP="00D41008">
      <w:pPr>
        <w:spacing w:after="0" w:line="240" w:lineRule="auto"/>
      </w:pPr>
      <w:r w:rsidRPr="00D41008">
        <w:rPr>
          <w:bCs/>
          <w:color w:val="000000" w:themeColor="text1"/>
        </w:rPr>
        <w:t>Faculty Advisor:</w:t>
      </w:r>
      <w:r w:rsidRPr="00D41008">
        <w:rPr>
          <w:color w:val="000000" w:themeColor="text1"/>
        </w:rPr>
        <w:t xml:space="preserve"> </w:t>
      </w:r>
      <w:r w:rsidRPr="00D41008">
        <w:rPr>
          <w:noProof/>
        </w:rPr>
        <w:t>Jeffrey Evanseck, Ph.D.</w:t>
      </w:r>
    </w:p>
    <w:p w:rsidR="00D41008" w:rsidRDefault="00D41008" w:rsidP="00D41008">
      <w:pPr>
        <w:spacing w:after="0" w:line="240" w:lineRule="auto"/>
      </w:pPr>
    </w:p>
    <w:p w:rsidR="00D41008" w:rsidRPr="00D41008" w:rsidRDefault="0079243C" w:rsidP="00D41008">
      <w:pPr>
        <w:spacing w:after="0" w:line="240" w:lineRule="auto"/>
        <w:rPr>
          <w:b/>
          <w:bCs/>
          <w:u w:val="single"/>
        </w:rPr>
      </w:pPr>
      <w:hyperlink r:id="rId8" w:history="1">
        <w:r w:rsidR="00D41008" w:rsidRPr="00D41008">
          <w:rPr>
            <w:rStyle w:val="Hyperlink"/>
            <w:b/>
            <w:bCs/>
            <w:noProof/>
          </w:rPr>
          <w:t>PCNA Inhibition Results in Stalled HSV-1 Replication Forks</w:t>
        </w:r>
      </w:hyperlink>
    </w:p>
    <w:p w:rsidR="00D41008" w:rsidRPr="00D41008" w:rsidRDefault="00D41008" w:rsidP="00D41008">
      <w:pPr>
        <w:spacing w:after="0" w:line="240" w:lineRule="auto"/>
      </w:pPr>
      <w:r w:rsidRPr="00D41008">
        <w:rPr>
          <w:noProof/>
        </w:rPr>
        <w:t>Jessica Packard</w:t>
      </w:r>
    </w:p>
    <w:p w:rsidR="00D41008" w:rsidRPr="00D41008" w:rsidRDefault="00D41008" w:rsidP="00D41008">
      <w:pPr>
        <w:spacing w:after="0" w:line="240" w:lineRule="auto"/>
      </w:pPr>
      <w:r w:rsidRPr="00D41008">
        <w:rPr>
          <w:noProof/>
        </w:rPr>
        <w:t>Bayer School of Natural and Environmental Sciences</w:t>
      </w:r>
    </w:p>
    <w:p w:rsidR="00D41008" w:rsidRPr="00D41008" w:rsidRDefault="00D41008" w:rsidP="00D41008">
      <w:pPr>
        <w:spacing w:after="0" w:line="240" w:lineRule="auto"/>
      </w:pPr>
      <w:r w:rsidRPr="00D41008">
        <w:rPr>
          <w:bCs/>
          <w:color w:val="000000" w:themeColor="text1"/>
        </w:rPr>
        <w:t>Faculty Advisor:</w:t>
      </w:r>
      <w:r w:rsidRPr="00D41008">
        <w:rPr>
          <w:color w:val="000000" w:themeColor="text1"/>
        </w:rPr>
        <w:t xml:space="preserve"> </w:t>
      </w:r>
      <w:r w:rsidRPr="00D41008">
        <w:rPr>
          <w:noProof/>
        </w:rPr>
        <w:t>Jill Dembowski, Ph.D.</w:t>
      </w:r>
    </w:p>
    <w:p w:rsidR="00D41008" w:rsidRPr="00505642" w:rsidRDefault="00D41008" w:rsidP="00D41008">
      <w:pPr>
        <w:spacing w:after="0" w:line="240" w:lineRule="auto"/>
      </w:pPr>
    </w:p>
    <w:p w:rsidR="004B7015" w:rsidRPr="00505642" w:rsidRDefault="00505642" w:rsidP="004B7015">
      <w:pPr>
        <w:spacing w:after="100" w:afterAutospacing="1" w:line="240" w:lineRule="auto"/>
        <w:contextualSpacing/>
        <w:outlineLvl w:val="1"/>
        <w:rPr>
          <w:rFonts w:eastAsia="Times New Roman" w:cs="Calibri (Body)"/>
          <w:spacing w:val="2"/>
          <w:kern w:val="36"/>
        </w:rPr>
      </w:pPr>
      <w:r w:rsidRPr="00505642">
        <w:rPr>
          <w:rFonts w:eastAsia="Times New Roman" w:cstheme="minorHAnsi"/>
          <w:b/>
          <w:color w:val="00B0F0"/>
          <w:sz w:val="28"/>
          <w:szCs w:val="28"/>
        </w:rPr>
        <w:t>CENTER FOR AFRICAN STUDIES</w:t>
      </w:r>
      <w:r w:rsidRPr="00505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Student Research in African Studies</w:t>
      </w:r>
    </w:p>
    <w:p w:rsidR="004B7015" w:rsidRDefault="0079243C" w:rsidP="004B7015">
      <w:pPr>
        <w:spacing w:after="0" w:line="240" w:lineRule="auto"/>
      </w:pPr>
      <w:hyperlink r:id="rId9" w:history="1">
        <w:r w:rsidR="004B7015" w:rsidRPr="00DA5483">
          <w:rPr>
            <w:rStyle w:val="Hyperlink"/>
            <w:rFonts w:eastAsia="Times New Roman" w:cs="Calibri (Body)"/>
            <w:b/>
            <w:spacing w:val="2"/>
            <w:kern w:val="36"/>
          </w:rPr>
          <w:t>Educational Delinquency and Curriculum Reform in South-West Nigeria</w:t>
        </w:r>
      </w:hyperlink>
      <w:r w:rsidR="004B7015">
        <w:rPr>
          <w:rFonts w:eastAsia="Times New Roman" w:cs="Calibri (Body)"/>
          <w:b/>
          <w:spacing w:val="2"/>
          <w:kern w:val="36"/>
          <w:u w:val="single"/>
        </w:rPr>
        <w:br/>
      </w:r>
      <w:r w:rsidR="004B7015">
        <w:rPr>
          <w:noProof/>
        </w:rPr>
        <w:t>Mayowa Eyebiokin</w:t>
      </w:r>
    </w:p>
    <w:p w:rsidR="004B7015" w:rsidRDefault="004B7015" w:rsidP="004B7015">
      <w:pPr>
        <w:spacing w:after="0" w:line="240" w:lineRule="auto"/>
      </w:pPr>
      <w:r>
        <w:rPr>
          <w:noProof/>
        </w:rPr>
        <w:lastRenderedPageBreak/>
        <w:t>School of Education</w:t>
      </w:r>
    </w:p>
    <w:p w:rsidR="004B7015" w:rsidRDefault="004B7015" w:rsidP="004B7015">
      <w:pPr>
        <w:spacing w:after="0" w:line="240" w:lineRule="auto"/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Nandini Bhowmick, Ed.D.</w:t>
      </w:r>
    </w:p>
    <w:p w:rsidR="004B7015" w:rsidRPr="00505642" w:rsidRDefault="00505642" w:rsidP="004B7015">
      <w:pPr>
        <w:spacing w:after="100" w:afterAutospacing="1" w:line="240" w:lineRule="auto"/>
        <w:contextualSpacing/>
        <w:outlineLvl w:val="1"/>
        <w:rPr>
          <w:rFonts w:eastAsia="Times New Roman" w:cs="Calibri (Body)"/>
          <w:spacing w:val="2"/>
          <w:kern w:val="36"/>
        </w:rPr>
      </w:pPr>
      <w:r w:rsidRPr="00505642">
        <w:rPr>
          <w:rFonts w:ascii="Times New Roman" w:eastAsia="Times New Roman" w:hAnsi="Times New Roman" w:cs="Times New Roman"/>
          <w:b/>
          <w:color w:val="1F4E79" w:themeColor="accent5" w:themeShade="80"/>
          <w:sz w:val="24"/>
          <w:szCs w:val="24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Student Research in Global Health</w:t>
      </w:r>
    </w:p>
    <w:p w:rsidR="004B7015" w:rsidRPr="00DA5483" w:rsidRDefault="0079243C" w:rsidP="004B7015">
      <w:pPr>
        <w:spacing w:after="0" w:line="240" w:lineRule="auto"/>
        <w:rPr>
          <w:b/>
          <w:bCs/>
          <w:u w:val="single"/>
        </w:rPr>
      </w:pPr>
      <w:hyperlink r:id="rId10" w:history="1">
        <w:r w:rsidR="004B7015" w:rsidRPr="00DA5483">
          <w:rPr>
            <w:rStyle w:val="Hyperlink"/>
            <w:b/>
            <w:bCs/>
            <w:noProof/>
          </w:rPr>
          <w:t>Understanding the Cultural Values, Beliefs, and Experiences of Widowhood in Nigerian American Women: A Mini Ethnographic Study</w:t>
        </w:r>
      </w:hyperlink>
    </w:p>
    <w:p w:rsidR="004B7015" w:rsidRDefault="004B7015" w:rsidP="004B7015">
      <w:pPr>
        <w:spacing w:after="0" w:line="240" w:lineRule="auto"/>
      </w:pPr>
      <w:r>
        <w:rPr>
          <w:noProof/>
        </w:rPr>
        <w:t>Prisca Anuforo</w:t>
      </w:r>
    </w:p>
    <w:p w:rsidR="004B7015" w:rsidRDefault="004B7015" w:rsidP="004B7015">
      <w:pPr>
        <w:spacing w:after="0" w:line="240" w:lineRule="auto"/>
      </w:pPr>
      <w:r>
        <w:rPr>
          <w:noProof/>
        </w:rPr>
        <w:t>School of Nursing</w:t>
      </w:r>
    </w:p>
    <w:p w:rsidR="004B7015" w:rsidRDefault="004B7015" w:rsidP="004B7015">
      <w:pPr>
        <w:spacing w:after="0" w:line="240" w:lineRule="auto"/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Rick Zoucha, Ph.D</w:t>
      </w:r>
    </w:p>
    <w:p w:rsidR="00505642" w:rsidRPr="00505642" w:rsidRDefault="00505642" w:rsidP="00505642">
      <w:pPr>
        <w:spacing w:after="100" w:afterAutospacing="1" w:line="240" w:lineRule="auto"/>
        <w:contextualSpacing/>
        <w:outlineLvl w:val="1"/>
        <w:rPr>
          <w:rFonts w:eastAsia="Times New Roman" w:cs="Calibri (Body)"/>
          <w:spacing w:val="2"/>
          <w:kern w:val="36"/>
        </w:rPr>
      </w:pPr>
    </w:p>
    <w:p w:rsidR="00DA5483" w:rsidRPr="00BD270C" w:rsidRDefault="00505642" w:rsidP="00DA5483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color w:val="00B0F0"/>
          <w:sz w:val="28"/>
          <w:szCs w:val="28"/>
        </w:rPr>
        <w:t>CENTER FOR CATHOLIC FAITH &amp; CULTURE</w:t>
      </w:r>
      <w:r w:rsidRPr="00505642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Common Good Research Award</w:t>
      </w:r>
      <w:r w:rsidRPr="00505642">
        <w:rPr>
          <w:rFonts w:eastAsia="Times New Roman" w:cstheme="minorHAnsi"/>
          <w:b/>
          <w:color w:val="000000" w:themeColor="text1"/>
        </w:rPr>
        <w:br/>
      </w:r>
      <w:hyperlink r:id="rId11" w:history="1">
        <w:r w:rsidR="00DA5483" w:rsidRPr="00DA5483">
          <w:rPr>
            <w:rStyle w:val="Hyperlink"/>
            <w:b/>
            <w:bCs/>
            <w:noProof/>
          </w:rPr>
          <w:t>Contestant Theology: Toward a Play Theology of Religions</w:t>
        </w:r>
      </w:hyperlink>
    </w:p>
    <w:p w:rsidR="00DA5483" w:rsidRDefault="00DA5483" w:rsidP="00DA5483">
      <w:pPr>
        <w:spacing w:after="0" w:line="240" w:lineRule="auto"/>
      </w:pPr>
      <w:r>
        <w:rPr>
          <w:noProof/>
        </w:rPr>
        <w:t>Gregory Jones</w:t>
      </w:r>
    </w:p>
    <w:p w:rsidR="00DA5483" w:rsidRDefault="00DA5483" w:rsidP="00DA5483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DA5483" w:rsidRDefault="00DA5483" w:rsidP="00DA5483">
      <w:pPr>
        <w:spacing w:after="0" w:line="240" w:lineRule="auto"/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Radu Bordeianu, Ph.D.</w:t>
      </w:r>
    </w:p>
    <w:p w:rsidR="00505642" w:rsidRPr="00505642" w:rsidRDefault="00505642" w:rsidP="00505642">
      <w:pPr>
        <w:spacing w:after="0" w:line="240" w:lineRule="auto"/>
        <w:contextualSpacing/>
        <w:rPr>
          <w:rFonts w:eastAsia="Times New Roman" w:cstheme="minorHAnsi"/>
          <w:noProof/>
          <w:color w:val="000000" w:themeColor="text1"/>
        </w:rPr>
      </w:pPr>
    </w:p>
    <w:p w:rsidR="00DA5483" w:rsidRPr="00BD270C" w:rsidRDefault="00505642" w:rsidP="00DA5483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color w:val="00B0F0"/>
          <w:sz w:val="28"/>
          <w:szCs w:val="28"/>
        </w:rPr>
        <w:t>CENTER FOR COMMUNITY-ENGAGED TEACHING &amp; RESEARCH</w:t>
      </w:r>
      <w:r w:rsidRPr="00505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CETR Award for Graduate Research</w:t>
      </w:r>
      <w:r w:rsidRPr="00505642">
        <w:rPr>
          <w:rFonts w:ascii="Times New Roman" w:eastAsia="Times New Roman" w:hAnsi="Times New Roman" w:cstheme="minorHAnsi"/>
          <w:b/>
          <w:color w:val="1F4E79" w:themeColor="accent5" w:themeShade="80"/>
          <w:sz w:val="24"/>
          <w:szCs w:val="24"/>
        </w:rPr>
        <w:br/>
      </w:r>
      <w:hyperlink r:id="rId12" w:history="1">
        <w:r w:rsidR="00DA5483" w:rsidRPr="00DA5483">
          <w:rPr>
            <w:rStyle w:val="Hyperlink"/>
            <w:b/>
            <w:bCs/>
            <w:noProof/>
          </w:rPr>
          <w:t>Foregrounding Youth Voice: Youth Led Research</w:t>
        </w:r>
      </w:hyperlink>
    </w:p>
    <w:p w:rsidR="00DA5483" w:rsidRDefault="00DA5483" w:rsidP="00DA5483">
      <w:pPr>
        <w:spacing w:after="0" w:line="240" w:lineRule="auto"/>
      </w:pPr>
      <w:r>
        <w:rPr>
          <w:noProof/>
        </w:rPr>
        <w:t>Annie Haefs</w:t>
      </w:r>
    </w:p>
    <w:p w:rsidR="00DA5483" w:rsidRDefault="00DA5483" w:rsidP="00DA5483">
      <w:pPr>
        <w:spacing w:after="0" w:line="240" w:lineRule="auto"/>
      </w:pPr>
      <w:r>
        <w:rPr>
          <w:noProof/>
        </w:rPr>
        <w:t>School of Education</w:t>
      </w:r>
    </w:p>
    <w:p w:rsidR="00505642" w:rsidRPr="00505642" w:rsidRDefault="00DA5483" w:rsidP="00DA5483">
      <w:pPr>
        <w:spacing w:after="0" w:line="240" w:lineRule="auto"/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Tammy Hughes, Ph.D.</w:t>
      </w:r>
    </w:p>
    <w:p w:rsidR="00505642" w:rsidRDefault="00505642" w:rsidP="0050564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1F4E79" w:themeColor="accent5" w:themeShade="80"/>
          <w:sz w:val="24"/>
          <w:szCs w:val="24"/>
        </w:rPr>
      </w:pPr>
      <w:r w:rsidRPr="00505642">
        <w:rPr>
          <w:rFonts w:eastAsia="Times New Roman" w:cstheme="minorHAnsi"/>
          <w:b/>
          <w:bCs/>
          <w:color w:val="000000" w:themeColor="text1"/>
        </w:rPr>
        <w:br/>
      </w:r>
      <w:r w:rsidRPr="00505642">
        <w:rPr>
          <w:rFonts w:eastAsia="Times New Roman" w:cstheme="minorHAnsi"/>
          <w:b/>
          <w:color w:val="00B0F0"/>
          <w:sz w:val="28"/>
          <w:szCs w:val="28"/>
        </w:rPr>
        <w:t>CENTER FOR GLOBAL HEALTH ETHICS</w:t>
      </w:r>
      <w:r w:rsidRPr="00505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Research in Ethics</w:t>
      </w:r>
    </w:p>
    <w:p w:rsidR="00F9005F" w:rsidRPr="00F9005F" w:rsidRDefault="0079243C" w:rsidP="00F9005F">
      <w:pPr>
        <w:spacing w:after="0" w:line="240" w:lineRule="auto"/>
        <w:rPr>
          <w:b/>
          <w:bCs/>
          <w:u w:val="single"/>
        </w:rPr>
      </w:pPr>
      <w:hyperlink r:id="rId13" w:history="1">
        <w:r w:rsidR="00F9005F" w:rsidRPr="00F9005F">
          <w:rPr>
            <w:rStyle w:val="Hyperlink"/>
            <w:b/>
            <w:bCs/>
            <w:noProof/>
          </w:rPr>
          <w:t>Balancing the Ethical Principles of Autonomy and Beneficence to Develop Cohesive Plans of Care for Geriatric Patients with Psychiatric Conditions</w:t>
        </w:r>
      </w:hyperlink>
    </w:p>
    <w:p w:rsidR="00F9005F" w:rsidRDefault="00F9005F" w:rsidP="00F9005F">
      <w:pPr>
        <w:spacing w:after="0" w:line="240" w:lineRule="auto"/>
      </w:pPr>
      <w:r>
        <w:rPr>
          <w:noProof/>
        </w:rPr>
        <w:t>Gabriella Agostaro</w:t>
      </w:r>
    </w:p>
    <w:p w:rsidR="00F9005F" w:rsidRDefault="00F9005F" w:rsidP="00F9005F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F9005F" w:rsidRDefault="00F9005F" w:rsidP="00F9005F">
      <w:pPr>
        <w:spacing w:after="0" w:line="240" w:lineRule="auto"/>
        <w:rPr>
          <w:noProof/>
        </w:rPr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Joris Gielen, Ph.D.</w:t>
      </w:r>
    </w:p>
    <w:p w:rsidR="00D41008" w:rsidRDefault="00D41008" w:rsidP="00F9005F">
      <w:pPr>
        <w:spacing w:after="0" w:line="240" w:lineRule="auto"/>
        <w:rPr>
          <w:noProof/>
        </w:rPr>
      </w:pPr>
    </w:p>
    <w:p w:rsidR="00F9005F" w:rsidRPr="00F9005F" w:rsidRDefault="0079243C" w:rsidP="00F9005F">
      <w:pPr>
        <w:spacing w:after="0" w:line="240" w:lineRule="auto"/>
        <w:rPr>
          <w:b/>
          <w:bCs/>
          <w:u w:val="single"/>
        </w:rPr>
      </w:pPr>
      <w:hyperlink r:id="rId14" w:history="1">
        <w:r w:rsidR="00F9005F" w:rsidRPr="00F9005F">
          <w:rPr>
            <w:rStyle w:val="Hyperlink"/>
            <w:b/>
            <w:bCs/>
            <w:noProof/>
          </w:rPr>
          <w:t>The Hermeneutics of Nudging: The Reciprocity Between Transhumanism and Nudging</w:t>
        </w:r>
      </w:hyperlink>
    </w:p>
    <w:p w:rsidR="00F9005F" w:rsidRDefault="00F9005F" w:rsidP="00F9005F">
      <w:pPr>
        <w:spacing w:after="0" w:line="240" w:lineRule="auto"/>
      </w:pPr>
      <w:r>
        <w:rPr>
          <w:noProof/>
        </w:rPr>
        <w:t>Ian Doherty</w:t>
      </w:r>
    </w:p>
    <w:p w:rsidR="00F9005F" w:rsidRDefault="00F9005F" w:rsidP="00F9005F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F9005F" w:rsidRDefault="00F9005F" w:rsidP="00F9005F">
      <w:pPr>
        <w:spacing w:after="0" w:line="240" w:lineRule="auto"/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Gerard  Magill, Ph.D.</w:t>
      </w:r>
    </w:p>
    <w:p w:rsidR="00505642" w:rsidRPr="00505642" w:rsidRDefault="00505642" w:rsidP="0050564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noProof/>
        </w:rPr>
      </w:pPr>
      <w:r w:rsidRPr="005056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505642">
        <w:rPr>
          <w:rFonts w:eastAsia="Times New Roman" w:cstheme="minorHAnsi"/>
          <w:b/>
          <w:color w:val="00B0F0"/>
          <w:sz w:val="28"/>
          <w:szCs w:val="28"/>
        </w:rPr>
        <w:t>CENTER FOR MIGRATION, DISPLACEMENT &amp; COMMUNITY STUDIES</w:t>
      </w:r>
      <w:r w:rsidRPr="00505642">
        <w:rPr>
          <w:rFonts w:eastAsia="Times New Roman" w:cstheme="minorHAnsi"/>
          <w:b/>
          <w:color w:val="00B0F0"/>
          <w:sz w:val="28"/>
          <w:szCs w:val="28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Research</w:t>
      </w:r>
    </w:p>
    <w:p w:rsidR="00B908F2" w:rsidRPr="00B908F2" w:rsidRDefault="0079243C" w:rsidP="00B908F2">
      <w:pPr>
        <w:spacing w:after="0" w:line="240" w:lineRule="auto"/>
        <w:rPr>
          <w:b/>
          <w:bCs/>
          <w:u w:val="single"/>
        </w:rPr>
      </w:pPr>
      <w:hyperlink r:id="rId15" w:history="1">
        <w:r w:rsidR="00B908F2" w:rsidRPr="00B908F2">
          <w:rPr>
            <w:rStyle w:val="Hyperlink"/>
            <w:b/>
            <w:bCs/>
            <w:noProof/>
          </w:rPr>
          <w:t>The Beliefs, Values, and Experiences of Health in Transgender Youth Experiencing Homelessness</w:t>
        </w:r>
      </w:hyperlink>
    </w:p>
    <w:p w:rsidR="00B908F2" w:rsidRDefault="00B908F2" w:rsidP="00B908F2">
      <w:pPr>
        <w:spacing w:after="0" w:line="240" w:lineRule="auto"/>
      </w:pPr>
      <w:r>
        <w:rPr>
          <w:noProof/>
        </w:rPr>
        <w:t>Mary Poskin</w:t>
      </w:r>
    </w:p>
    <w:p w:rsidR="00B908F2" w:rsidRDefault="00B908F2" w:rsidP="00B908F2">
      <w:pPr>
        <w:spacing w:after="0" w:line="240" w:lineRule="auto"/>
      </w:pPr>
      <w:r>
        <w:rPr>
          <w:noProof/>
        </w:rPr>
        <w:t>School of Nursing</w:t>
      </w:r>
    </w:p>
    <w:p w:rsidR="00B908F2" w:rsidRDefault="00B908F2" w:rsidP="00B908F2">
      <w:pPr>
        <w:spacing w:after="0" w:line="240" w:lineRule="auto"/>
      </w:pPr>
      <w:r w:rsidRPr="00583815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Melanie Turk, Ph.D., RN, FTNSS</w:t>
      </w:r>
    </w:p>
    <w:p w:rsidR="00505642" w:rsidRPr="00505642" w:rsidRDefault="00505642" w:rsidP="0050564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1F4E79" w:themeColor="accent5" w:themeShade="80"/>
          <w:sz w:val="24"/>
          <w:szCs w:val="24"/>
        </w:rPr>
      </w:pPr>
    </w:p>
    <w:p w:rsidR="00B908F2" w:rsidRPr="00835677" w:rsidRDefault="00505642" w:rsidP="00B908F2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Honorable Mention</w:t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br/>
      </w:r>
      <w:hyperlink r:id="rId16" w:history="1">
        <w:r w:rsidR="00B908F2" w:rsidRPr="00835677">
          <w:rPr>
            <w:rStyle w:val="Hyperlink"/>
            <w:b/>
            <w:bCs/>
            <w:noProof/>
          </w:rPr>
          <w:t>A Peculiar Home: A Phenomenology of Place</w:t>
        </w:r>
      </w:hyperlink>
    </w:p>
    <w:p w:rsidR="00B908F2" w:rsidRPr="00835677" w:rsidRDefault="00B908F2" w:rsidP="00B908F2">
      <w:pPr>
        <w:spacing w:after="0" w:line="240" w:lineRule="auto"/>
      </w:pPr>
      <w:r w:rsidRPr="00835677">
        <w:rPr>
          <w:noProof/>
        </w:rPr>
        <w:lastRenderedPageBreak/>
        <w:t>Gabriela Sanchez</w:t>
      </w:r>
    </w:p>
    <w:p w:rsidR="00B908F2" w:rsidRPr="00835677" w:rsidRDefault="00B908F2" w:rsidP="00B908F2">
      <w:pPr>
        <w:spacing w:after="0" w:line="240" w:lineRule="auto"/>
      </w:pPr>
      <w:r w:rsidRPr="00835677">
        <w:rPr>
          <w:noProof/>
        </w:rPr>
        <w:t>McAnulty College and Graduate School of Liberal Arts</w:t>
      </w:r>
    </w:p>
    <w:p w:rsidR="00B908F2" w:rsidRDefault="00B908F2" w:rsidP="00B908F2">
      <w:pPr>
        <w:spacing w:after="0" w:line="240" w:lineRule="auto"/>
      </w:pPr>
      <w:r w:rsidRPr="00835677">
        <w:rPr>
          <w:bCs/>
          <w:color w:val="000000" w:themeColor="text1"/>
        </w:rPr>
        <w:t>Faculty Advisor:</w:t>
      </w:r>
      <w:r w:rsidRPr="00835677">
        <w:rPr>
          <w:color w:val="000000" w:themeColor="text1"/>
        </w:rPr>
        <w:t xml:space="preserve"> </w:t>
      </w:r>
      <w:r w:rsidRPr="00835677">
        <w:rPr>
          <w:noProof/>
        </w:rPr>
        <w:t>Lanei Rodemeyer, Ph.D.</w:t>
      </w:r>
    </w:p>
    <w:p w:rsidR="00505642" w:rsidRPr="00505642" w:rsidRDefault="00505642" w:rsidP="0050564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noProof/>
        </w:rPr>
      </w:pPr>
    </w:p>
    <w:p w:rsidR="00505642" w:rsidRPr="00505642" w:rsidRDefault="00505642" w:rsidP="0050564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B0F0"/>
          <w:sz w:val="28"/>
          <w:szCs w:val="28"/>
        </w:rPr>
      </w:pPr>
      <w:r w:rsidRPr="00505642">
        <w:rPr>
          <w:rFonts w:eastAsia="Times New Roman" w:cstheme="minorHAnsi"/>
          <w:b/>
          <w:color w:val="00B0F0"/>
          <w:sz w:val="28"/>
          <w:szCs w:val="28"/>
        </w:rPr>
        <w:t>CENTER FOR WOMEN’S &amp; GENDER STUDIES</w:t>
      </w:r>
    </w:p>
    <w:p w:rsidR="00F9005F" w:rsidRPr="00BD270C" w:rsidRDefault="00505642" w:rsidP="00F9005F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Research</w:t>
      </w:r>
      <w:r w:rsidRPr="00505642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hyperlink r:id="rId17" w:history="1">
        <w:r w:rsidR="00F9005F" w:rsidRPr="00F9005F">
          <w:rPr>
            <w:rStyle w:val="Hyperlink"/>
            <w:b/>
            <w:bCs/>
            <w:noProof/>
          </w:rPr>
          <w:t>The Original Toy Story: Frances Hodgson Burnett’s "Racketty Packetty House," a Playful Critique of Victorian Society through a Playroom Drama</w:t>
        </w:r>
      </w:hyperlink>
    </w:p>
    <w:p w:rsidR="00F9005F" w:rsidRDefault="00F9005F" w:rsidP="00F9005F">
      <w:pPr>
        <w:spacing w:after="0" w:line="240" w:lineRule="auto"/>
      </w:pPr>
      <w:r>
        <w:rPr>
          <w:noProof/>
        </w:rPr>
        <w:t>Bethany Kaser</w:t>
      </w:r>
    </w:p>
    <w:p w:rsidR="00F9005F" w:rsidRDefault="00F9005F" w:rsidP="00F9005F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F9005F" w:rsidRDefault="00F9005F" w:rsidP="00F9005F">
      <w:pPr>
        <w:spacing w:after="0" w:line="240" w:lineRule="auto"/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Sarah Wright, Ph.D.</w:t>
      </w:r>
    </w:p>
    <w:p w:rsidR="00505642" w:rsidRDefault="00505642" w:rsidP="0050564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505642" w:rsidRDefault="00505642" w:rsidP="0050564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B0F0"/>
          <w:sz w:val="28"/>
          <w:szCs w:val="28"/>
        </w:rPr>
      </w:pPr>
      <w:r>
        <w:rPr>
          <w:rFonts w:eastAsia="Times New Roman" w:cstheme="minorHAnsi"/>
          <w:b/>
          <w:color w:val="00B0F0"/>
          <w:sz w:val="28"/>
          <w:szCs w:val="28"/>
        </w:rPr>
        <w:t>GREFENSTETTE CENTER FOR ETHICS IN SCIENCE, TECHNOLOGY &amp; LAW</w:t>
      </w:r>
    </w:p>
    <w:p w:rsidR="003631E9" w:rsidRDefault="00E35A96" w:rsidP="003631E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1F4E79" w:themeColor="accent5" w:themeShade="80"/>
          <w:sz w:val="24"/>
          <w:szCs w:val="24"/>
        </w:rPr>
      </w:pPr>
      <w:r>
        <w:rPr>
          <w:rFonts w:eastAsia="Times New Roman" w:cstheme="minorHAnsi"/>
          <w:b/>
          <w:color w:val="1F4E79" w:themeColor="accent5" w:themeShade="80"/>
          <w:sz w:val="24"/>
          <w:szCs w:val="24"/>
        </w:rPr>
        <w:t>Top Graduate Research Project</w:t>
      </w:r>
    </w:p>
    <w:p w:rsidR="003631E9" w:rsidRPr="00F9005F" w:rsidRDefault="0079243C" w:rsidP="003631E9">
      <w:pPr>
        <w:spacing w:after="0" w:line="240" w:lineRule="auto"/>
        <w:rPr>
          <w:b/>
          <w:bCs/>
          <w:u w:val="single"/>
        </w:rPr>
      </w:pPr>
      <w:hyperlink r:id="rId18" w:history="1">
        <w:r w:rsidR="003631E9" w:rsidRPr="00F9005F">
          <w:rPr>
            <w:rStyle w:val="Hyperlink"/>
            <w:b/>
            <w:bCs/>
            <w:noProof/>
          </w:rPr>
          <w:t>The Hermeneutics of Nudging: The Reciprocity Between Transhumanism and Nudging</w:t>
        </w:r>
      </w:hyperlink>
    </w:p>
    <w:p w:rsidR="003631E9" w:rsidRDefault="003631E9" w:rsidP="003631E9">
      <w:pPr>
        <w:spacing w:after="0" w:line="240" w:lineRule="auto"/>
      </w:pPr>
      <w:r>
        <w:rPr>
          <w:noProof/>
        </w:rPr>
        <w:t>Ian Doherty</w:t>
      </w:r>
    </w:p>
    <w:p w:rsidR="003631E9" w:rsidRDefault="003631E9" w:rsidP="003631E9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3631E9" w:rsidRDefault="003631E9" w:rsidP="003631E9">
      <w:pPr>
        <w:spacing w:before="100" w:beforeAutospacing="1" w:after="100" w:afterAutospacing="1" w:line="240" w:lineRule="auto"/>
        <w:contextualSpacing/>
        <w:rPr>
          <w:noProof/>
        </w:rPr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Gerard  Magill, Ph.D</w:t>
      </w:r>
    </w:p>
    <w:p w:rsidR="003631E9" w:rsidRPr="003631E9" w:rsidRDefault="003631E9" w:rsidP="003631E9">
      <w:pPr>
        <w:spacing w:before="100" w:beforeAutospacing="1" w:after="100" w:afterAutospacing="1" w:line="240" w:lineRule="auto"/>
        <w:contextualSpacing/>
        <w:rPr>
          <w:noProof/>
        </w:rPr>
      </w:pPr>
    </w:p>
    <w:p w:rsidR="003631E9" w:rsidRPr="00F9005F" w:rsidRDefault="003631E9" w:rsidP="003631E9">
      <w:pPr>
        <w:spacing w:after="0" w:line="240" w:lineRule="auto"/>
        <w:rPr>
          <w:b/>
          <w:bCs/>
          <w:u w:val="single"/>
        </w:rPr>
      </w:pPr>
      <w:r>
        <w:rPr>
          <w:rFonts w:eastAsia="Times New Roman" w:cstheme="minorHAnsi"/>
          <w:b/>
          <w:color w:val="1F4E79" w:themeColor="accent5" w:themeShade="80"/>
          <w:sz w:val="24"/>
          <w:szCs w:val="24"/>
        </w:rPr>
        <w:t>Honorable Mention</w:t>
      </w:r>
      <w:r>
        <w:rPr>
          <w:rFonts w:eastAsia="Times New Roman" w:cstheme="minorHAnsi"/>
          <w:b/>
          <w:color w:val="1F4E79" w:themeColor="accent5" w:themeShade="80"/>
          <w:sz w:val="24"/>
          <w:szCs w:val="24"/>
        </w:rPr>
        <w:br/>
      </w:r>
      <w:hyperlink r:id="rId19" w:history="1">
        <w:r w:rsidRPr="00F9005F">
          <w:rPr>
            <w:rStyle w:val="Hyperlink"/>
            <w:b/>
            <w:bCs/>
            <w:noProof/>
          </w:rPr>
          <w:t>Balancing the Ethical Principles of Autonomy and Beneficence to Develop Cohesive Plans of Care for Geriatric Patients with Psychiatric Conditions</w:t>
        </w:r>
      </w:hyperlink>
    </w:p>
    <w:p w:rsidR="003631E9" w:rsidRDefault="003631E9" w:rsidP="003631E9">
      <w:pPr>
        <w:spacing w:after="0" w:line="240" w:lineRule="auto"/>
      </w:pPr>
      <w:r>
        <w:rPr>
          <w:noProof/>
        </w:rPr>
        <w:t>Gabriella Agostaro</w:t>
      </w:r>
    </w:p>
    <w:p w:rsidR="003631E9" w:rsidRDefault="003631E9" w:rsidP="003631E9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3631E9" w:rsidRDefault="003631E9" w:rsidP="003631E9">
      <w:pPr>
        <w:spacing w:after="0" w:line="240" w:lineRule="auto"/>
        <w:rPr>
          <w:noProof/>
        </w:rPr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Joris Gielen, Ph.D.</w:t>
      </w:r>
    </w:p>
    <w:p w:rsidR="003631E9" w:rsidRPr="00505642" w:rsidRDefault="003631E9" w:rsidP="003631E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B0F0"/>
          <w:sz w:val="28"/>
          <w:szCs w:val="28"/>
        </w:rPr>
      </w:pPr>
    </w:p>
    <w:p w:rsidR="003631E9" w:rsidRPr="00BD270C" w:rsidRDefault="00505642" w:rsidP="003631E9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bCs/>
          <w:color w:val="00B0F0"/>
          <w:sz w:val="28"/>
          <w:szCs w:val="28"/>
        </w:rPr>
        <w:t>GUMBERG LIBRARY</w:t>
      </w:r>
      <w:r w:rsidRPr="00505642">
        <w:rPr>
          <w:rFonts w:eastAsia="Times New Roman" w:cstheme="minorHAnsi"/>
          <w:color w:val="1F4E79" w:themeColor="accent5" w:themeShade="80"/>
          <w:sz w:val="24"/>
          <w:szCs w:val="24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Research</w:t>
      </w:r>
      <w:r w:rsidRPr="00505642">
        <w:rPr>
          <w:rFonts w:eastAsia="Times New Roman" w:cstheme="minorHAnsi"/>
          <w:b/>
          <w:color w:val="595959" w:themeColor="text1" w:themeTint="A6"/>
          <w:sz w:val="24"/>
          <w:szCs w:val="24"/>
        </w:rPr>
        <w:br/>
      </w:r>
      <w:hyperlink r:id="rId20" w:history="1">
        <w:r w:rsidR="003631E9" w:rsidRPr="003631E9">
          <w:rPr>
            <w:rStyle w:val="Hyperlink"/>
            <w:b/>
            <w:bCs/>
            <w:noProof/>
          </w:rPr>
          <w:t>Using Behavioral Interventions to Increase Menstrual Hygiene Independency in Young Women with Developmental Disabilities</w:t>
        </w:r>
      </w:hyperlink>
    </w:p>
    <w:p w:rsidR="003631E9" w:rsidRDefault="003631E9" w:rsidP="003631E9">
      <w:pPr>
        <w:spacing w:after="0" w:line="240" w:lineRule="auto"/>
      </w:pPr>
      <w:r>
        <w:rPr>
          <w:noProof/>
        </w:rPr>
        <w:t>Sarah Alzahrani, Abdulrhman Ashgar</w:t>
      </w:r>
    </w:p>
    <w:p w:rsidR="003631E9" w:rsidRDefault="003631E9" w:rsidP="003631E9">
      <w:pPr>
        <w:spacing w:after="0" w:line="240" w:lineRule="auto"/>
      </w:pPr>
      <w:r>
        <w:rPr>
          <w:noProof/>
        </w:rPr>
        <w:t>School of Education</w:t>
      </w:r>
    </w:p>
    <w:p w:rsidR="003631E9" w:rsidRDefault="003631E9" w:rsidP="003631E9">
      <w:pPr>
        <w:spacing w:after="0" w:line="240" w:lineRule="auto"/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Bridget Green, Ph.D.</w:t>
      </w:r>
    </w:p>
    <w:p w:rsidR="003631E9" w:rsidRPr="00BD270C" w:rsidRDefault="00505642" w:rsidP="003631E9">
      <w:pPr>
        <w:spacing w:after="0" w:line="240" w:lineRule="auto"/>
        <w:rPr>
          <w:b/>
          <w:bCs/>
        </w:rPr>
      </w:pPr>
      <w:r w:rsidRPr="00505642"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</w:rPr>
        <w:br/>
      </w:r>
      <w:bookmarkStart w:id="0" w:name="_Hlk98840700"/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Honorable Mention</w:t>
      </w:r>
      <w:bookmarkEnd w:id="0"/>
      <w:r w:rsidRPr="00505642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hyperlink r:id="rId21" w:history="1">
        <w:r w:rsidR="003631E9" w:rsidRPr="003631E9">
          <w:rPr>
            <w:rStyle w:val="Hyperlink"/>
            <w:b/>
            <w:bCs/>
            <w:noProof/>
          </w:rPr>
          <w:t>Green Teens and Magazines: Environmentalism, Consumerism, and Girl Power in Girls’ Magazines at the Turn of the Twenty-First Century</w:t>
        </w:r>
      </w:hyperlink>
    </w:p>
    <w:p w:rsidR="003631E9" w:rsidRDefault="003631E9" w:rsidP="003631E9">
      <w:pPr>
        <w:spacing w:after="0" w:line="240" w:lineRule="auto"/>
      </w:pPr>
      <w:r>
        <w:rPr>
          <w:noProof/>
        </w:rPr>
        <w:t>Hannah LeComte</w:t>
      </w:r>
    </w:p>
    <w:p w:rsidR="003631E9" w:rsidRDefault="003631E9" w:rsidP="003631E9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3631E9" w:rsidRDefault="003631E9" w:rsidP="003631E9">
      <w:pPr>
        <w:spacing w:after="0" w:line="240" w:lineRule="auto"/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Robin Chapdelaine, Ph.D.</w:t>
      </w:r>
    </w:p>
    <w:p w:rsidR="00505642" w:rsidRPr="00505642" w:rsidRDefault="00505642" w:rsidP="00505642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3631E9" w:rsidRPr="00BD270C" w:rsidRDefault="00505642" w:rsidP="003631E9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Oral History Initiative Award</w:t>
      </w:r>
      <w:r w:rsidRPr="00505642">
        <w:rPr>
          <w:rFonts w:eastAsia="Times New Roman" w:cstheme="minorHAnsi"/>
          <w:color w:val="000000" w:themeColor="text1"/>
          <w:sz w:val="24"/>
          <w:szCs w:val="24"/>
        </w:rPr>
        <w:br/>
      </w:r>
      <w:hyperlink r:id="rId22" w:history="1">
        <w:r w:rsidR="003631E9" w:rsidRPr="003631E9">
          <w:rPr>
            <w:rStyle w:val="Hyperlink"/>
            <w:b/>
            <w:bCs/>
            <w:noProof/>
          </w:rPr>
          <w:t>Unique Eats and Unique Histories: An Oral History of EatUnique</w:t>
        </w:r>
      </w:hyperlink>
    </w:p>
    <w:p w:rsidR="003631E9" w:rsidRDefault="003631E9" w:rsidP="003631E9">
      <w:pPr>
        <w:spacing w:after="0" w:line="240" w:lineRule="auto"/>
      </w:pPr>
      <w:r>
        <w:rPr>
          <w:noProof/>
        </w:rPr>
        <w:t>Megan Wetherington</w:t>
      </w:r>
    </w:p>
    <w:p w:rsidR="003631E9" w:rsidRDefault="003631E9" w:rsidP="003631E9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3631E9" w:rsidRDefault="003631E9" w:rsidP="003631E9">
      <w:pPr>
        <w:spacing w:after="0" w:line="240" w:lineRule="auto"/>
        <w:rPr>
          <w:noProof/>
        </w:rPr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Andrew Simpson, Ph.D.</w:t>
      </w:r>
    </w:p>
    <w:p w:rsidR="00BC304E" w:rsidRDefault="00BC304E" w:rsidP="003631E9">
      <w:pPr>
        <w:spacing w:after="0" w:line="240" w:lineRule="auto"/>
      </w:pPr>
    </w:p>
    <w:p w:rsidR="00BC304E" w:rsidRPr="00505642" w:rsidRDefault="00BC304E" w:rsidP="00BC30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Calibri" w:hAnsi="Calibri" w:cs="Calibri"/>
          <w:b/>
          <w:color w:val="00B0F0"/>
          <w:sz w:val="28"/>
          <w:szCs w:val="28"/>
        </w:rPr>
        <w:t>INSTITUTE FOR ETHICS &amp; INTEGRITY IN JOURNALISM</w:t>
      </w:r>
    </w:p>
    <w:p w:rsidR="00505642" w:rsidRDefault="008917DE" w:rsidP="0050564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1F4E79" w:themeColor="accent5" w:themeShade="80"/>
          <w:sz w:val="24"/>
          <w:szCs w:val="24"/>
        </w:rPr>
      </w:pP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Research</w:t>
      </w:r>
    </w:p>
    <w:p w:rsidR="00136CBF" w:rsidRPr="00136CBF" w:rsidRDefault="0079243C" w:rsidP="00136CBF">
      <w:pPr>
        <w:spacing w:after="0" w:line="240" w:lineRule="auto"/>
        <w:rPr>
          <w:b/>
          <w:bCs/>
          <w:u w:val="single"/>
        </w:rPr>
      </w:pPr>
      <w:hyperlink r:id="rId23" w:history="1">
        <w:r w:rsidR="00136CBF" w:rsidRPr="00136CBF">
          <w:rPr>
            <w:rStyle w:val="Hyperlink"/>
            <w:b/>
            <w:bCs/>
            <w:noProof/>
          </w:rPr>
          <w:t>Green Teens and Magazines: Environmentalism, Consumerism, and Girl Power in Girls’ Magazines at the Turn of the Twenty-First Century</w:t>
        </w:r>
      </w:hyperlink>
    </w:p>
    <w:p w:rsidR="00136CBF" w:rsidRDefault="00136CBF" w:rsidP="00136CBF">
      <w:pPr>
        <w:spacing w:after="0" w:line="240" w:lineRule="auto"/>
      </w:pPr>
      <w:r>
        <w:rPr>
          <w:noProof/>
        </w:rPr>
        <w:t>Hannah LeComte</w:t>
      </w:r>
    </w:p>
    <w:p w:rsidR="00136CBF" w:rsidRDefault="00136CBF" w:rsidP="00136CBF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136CBF" w:rsidRDefault="00136CBF" w:rsidP="00136CBF">
      <w:pPr>
        <w:spacing w:after="0" w:line="240" w:lineRule="auto"/>
      </w:pPr>
      <w:r>
        <w:rPr>
          <w:bCs/>
          <w:color w:val="000000" w:themeColor="text1"/>
        </w:rPr>
        <w:t>Faculty Advisor:</w:t>
      </w:r>
      <w:r>
        <w:rPr>
          <w:color w:val="000000" w:themeColor="text1"/>
        </w:rPr>
        <w:t xml:space="preserve"> </w:t>
      </w:r>
      <w:r>
        <w:rPr>
          <w:noProof/>
        </w:rPr>
        <w:t>Robin Chapdelaine, Ph.D.</w:t>
      </w:r>
    </w:p>
    <w:p w:rsidR="00136CBF" w:rsidRDefault="00136CBF" w:rsidP="0050564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1F4E79" w:themeColor="accent5" w:themeShade="80"/>
          <w:sz w:val="24"/>
          <w:szCs w:val="24"/>
        </w:rPr>
      </w:pPr>
    </w:p>
    <w:p w:rsidR="00505642" w:rsidRPr="00505642" w:rsidRDefault="00505642" w:rsidP="00505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F0"/>
          <w:sz w:val="28"/>
          <w:szCs w:val="28"/>
        </w:rPr>
      </w:pPr>
      <w:r w:rsidRPr="00505642">
        <w:rPr>
          <w:rFonts w:ascii="Calibri" w:hAnsi="Calibri" w:cs="Calibri"/>
          <w:b/>
          <w:color w:val="00B0F0"/>
          <w:sz w:val="28"/>
          <w:szCs w:val="28"/>
        </w:rPr>
        <w:t>MARY PAPPERT SCHOOL OF MUSIC</w:t>
      </w:r>
    </w:p>
    <w:p w:rsidR="003631E9" w:rsidRPr="003631E9" w:rsidRDefault="00505642" w:rsidP="003631E9">
      <w:pPr>
        <w:spacing w:after="0" w:line="240" w:lineRule="auto"/>
        <w:rPr>
          <w:b/>
          <w:bCs/>
        </w:rPr>
      </w:pPr>
      <w:r w:rsidRPr="00505642">
        <w:rPr>
          <w:rFonts w:ascii="Calibri" w:hAnsi="Calibri" w:cs="Calibri"/>
          <w:b/>
          <w:color w:val="1F4E79" w:themeColor="accent5" w:themeShade="80"/>
          <w:sz w:val="24"/>
          <w:szCs w:val="24"/>
        </w:rPr>
        <w:t xml:space="preserve">Mary </w:t>
      </w:r>
      <w:proofErr w:type="spellStart"/>
      <w:r w:rsidRPr="00505642">
        <w:rPr>
          <w:rFonts w:ascii="Calibri" w:hAnsi="Calibri" w:cs="Calibri"/>
          <w:b/>
          <w:color w:val="1F4E79" w:themeColor="accent5" w:themeShade="80"/>
          <w:sz w:val="24"/>
          <w:szCs w:val="24"/>
        </w:rPr>
        <w:t>Pappert</w:t>
      </w:r>
      <w:proofErr w:type="spellEnd"/>
      <w:r w:rsidRPr="00505642">
        <w:rPr>
          <w:rFonts w:ascii="Calibri" w:hAnsi="Calibri" w:cs="Calibri"/>
          <w:b/>
          <w:color w:val="1F4E79" w:themeColor="accent5" w:themeShade="80"/>
          <w:sz w:val="24"/>
          <w:szCs w:val="24"/>
        </w:rPr>
        <w:t xml:space="preserve"> School of Music Graduate Award</w:t>
      </w:r>
      <w:r w:rsidRPr="00505642">
        <w:rPr>
          <w:rFonts w:ascii="Calibri" w:hAnsi="Calibri" w:cs="Calibri"/>
          <w:b/>
          <w:color w:val="1F4E79" w:themeColor="accent5" w:themeShade="80"/>
        </w:rPr>
        <w:br/>
      </w:r>
      <w:hyperlink r:id="rId24" w:history="1">
        <w:r w:rsidR="003631E9" w:rsidRPr="003631E9">
          <w:rPr>
            <w:rStyle w:val="Hyperlink"/>
            <w:b/>
            <w:bCs/>
            <w:noProof/>
          </w:rPr>
          <w:t>J.S. Bach as a Religious Storyteller – The Second Brandenburg Concerto</w:t>
        </w:r>
      </w:hyperlink>
    </w:p>
    <w:p w:rsidR="003631E9" w:rsidRPr="003631E9" w:rsidRDefault="003631E9" w:rsidP="003631E9">
      <w:pPr>
        <w:spacing w:after="0" w:line="240" w:lineRule="auto"/>
      </w:pPr>
      <w:r w:rsidRPr="003631E9">
        <w:rPr>
          <w:noProof/>
        </w:rPr>
        <w:t>Emma Locarnini</w:t>
      </w:r>
    </w:p>
    <w:p w:rsidR="003631E9" w:rsidRPr="003631E9" w:rsidRDefault="003631E9" w:rsidP="003631E9">
      <w:pPr>
        <w:spacing w:after="0" w:line="240" w:lineRule="auto"/>
      </w:pPr>
      <w:r w:rsidRPr="003631E9">
        <w:rPr>
          <w:noProof/>
        </w:rPr>
        <w:t>Mary Pappert School of Music</w:t>
      </w:r>
      <w:r>
        <w:rPr>
          <w:noProof/>
        </w:rPr>
        <w:t xml:space="preserve"> | Musicology</w:t>
      </w:r>
    </w:p>
    <w:p w:rsidR="00505642" w:rsidRPr="00505642" w:rsidRDefault="003631E9" w:rsidP="003631E9">
      <w:pPr>
        <w:spacing w:after="0" w:line="240" w:lineRule="auto"/>
      </w:pPr>
      <w:r w:rsidRPr="003631E9">
        <w:rPr>
          <w:bCs/>
          <w:color w:val="000000" w:themeColor="text1"/>
        </w:rPr>
        <w:t>Faculty Advisor:</w:t>
      </w:r>
      <w:r w:rsidRPr="003631E9">
        <w:rPr>
          <w:color w:val="000000" w:themeColor="text1"/>
        </w:rPr>
        <w:t xml:space="preserve"> </w:t>
      </w:r>
      <w:r w:rsidRPr="003631E9">
        <w:rPr>
          <w:noProof/>
        </w:rPr>
        <w:t>Benjamin Binder, Ph.D.</w:t>
      </w:r>
    </w:p>
    <w:p w:rsidR="001126A0" w:rsidRDefault="00505642" w:rsidP="001126A0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color w:val="00B0F0"/>
          <w:sz w:val="28"/>
          <w:szCs w:val="28"/>
        </w:rPr>
        <w:t>MCANULTY COLLEGE AND GRADUATE SCHOOL OF LIBERAL ARTS</w:t>
      </w:r>
      <w:r w:rsidRPr="00505642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Outstanding Poster or Presentation</w:t>
      </w:r>
      <w:r w:rsidRPr="00505642">
        <w:rPr>
          <w:rFonts w:eastAsia="Times New Roman" w:cstheme="minorHAnsi"/>
          <w:b/>
          <w:bCs/>
          <w:color w:val="1F4E79" w:themeColor="accent5" w:themeShade="80"/>
          <w:sz w:val="24"/>
          <w:szCs w:val="24"/>
        </w:rPr>
        <w:br/>
      </w:r>
      <w:hyperlink r:id="rId25" w:history="1">
        <w:r w:rsidR="001126A0" w:rsidRPr="001126A0">
          <w:rPr>
            <w:rStyle w:val="Hyperlink"/>
            <w:b/>
            <w:bCs/>
            <w:noProof/>
          </w:rPr>
          <w:t>Client-Centered Therapy &amp; Multiculturalism: Examine China’s Case in the Historical and Contemporary Context</w:t>
        </w:r>
      </w:hyperlink>
    </w:p>
    <w:p w:rsidR="001126A0" w:rsidRDefault="001126A0" w:rsidP="001126A0">
      <w:pPr>
        <w:spacing w:after="0" w:line="240" w:lineRule="auto"/>
      </w:pPr>
      <w:r>
        <w:rPr>
          <w:noProof/>
        </w:rPr>
        <w:t>Mo Sun</w:t>
      </w:r>
    </w:p>
    <w:p w:rsidR="001126A0" w:rsidRDefault="001126A0" w:rsidP="001126A0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505642" w:rsidRDefault="001126A0" w:rsidP="001126A0">
      <w:pPr>
        <w:spacing w:after="0" w:line="240" w:lineRule="auto"/>
      </w:pPr>
      <w:r>
        <w:rPr>
          <w:bCs/>
          <w:color w:val="000000" w:themeColor="text1"/>
        </w:rPr>
        <w:t>Faculty Advisor:</w:t>
      </w:r>
      <w:r>
        <w:rPr>
          <w:color w:val="000000" w:themeColor="text1"/>
        </w:rPr>
        <w:t xml:space="preserve"> </w:t>
      </w:r>
      <w:r>
        <w:rPr>
          <w:noProof/>
        </w:rPr>
        <w:t>Elizabeth Fein, Ph.D.</w:t>
      </w:r>
    </w:p>
    <w:p w:rsidR="001126A0" w:rsidRPr="001126A0" w:rsidRDefault="001126A0" w:rsidP="001126A0">
      <w:pPr>
        <w:spacing w:after="0" w:line="240" w:lineRule="auto"/>
      </w:pPr>
    </w:p>
    <w:p w:rsidR="0072714A" w:rsidRDefault="00505642" w:rsidP="0072714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1F4E79" w:themeColor="accent5" w:themeShade="80"/>
          <w:sz w:val="24"/>
          <w:szCs w:val="24"/>
        </w:rPr>
      </w:pPr>
      <w:r w:rsidRPr="00505642">
        <w:rPr>
          <w:rFonts w:eastAsia="Times New Roman" w:cstheme="minorHAnsi"/>
          <w:b/>
          <w:color w:val="00B0F0"/>
          <w:sz w:val="28"/>
          <w:szCs w:val="28"/>
        </w:rPr>
        <w:t>OFFICE OF THE PROVOST</w:t>
      </w:r>
      <w:r w:rsidRPr="00505642">
        <w:rPr>
          <w:rFonts w:eastAsia="Times New Roman" w:cstheme="minorHAnsi"/>
          <w:b/>
          <w:color w:val="00B0F0"/>
          <w:sz w:val="28"/>
          <w:szCs w:val="28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Provost's Award for Outstanding Scholarship</w:t>
      </w:r>
    </w:p>
    <w:p w:rsidR="0072714A" w:rsidRPr="00964731" w:rsidRDefault="0079243C" w:rsidP="0072714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1F4E79" w:themeColor="accent5" w:themeShade="80"/>
          <w:sz w:val="24"/>
          <w:szCs w:val="24"/>
          <w:u w:val="single"/>
        </w:rPr>
      </w:pPr>
      <w:hyperlink r:id="rId26" w:history="1">
        <w:r w:rsidR="0072714A" w:rsidRPr="00964731">
          <w:rPr>
            <w:rStyle w:val="Hyperlink"/>
            <w:b/>
            <w:bCs/>
            <w:noProof/>
          </w:rPr>
          <w:t>Impacts of the Environmental Microbial Species Pool on the Microbiota-Gut-Brain Axis in Larval Amphibians</w:t>
        </w:r>
      </w:hyperlink>
    </w:p>
    <w:p w:rsidR="0072714A" w:rsidRPr="0072714A" w:rsidRDefault="0072714A" w:rsidP="0072714A">
      <w:pPr>
        <w:spacing w:after="0" w:line="240" w:lineRule="auto"/>
      </w:pPr>
      <w:r w:rsidRPr="0072714A">
        <w:rPr>
          <w:noProof/>
        </w:rPr>
        <w:t>Kyle Emerson</w:t>
      </w:r>
    </w:p>
    <w:p w:rsidR="0072714A" w:rsidRPr="0072714A" w:rsidRDefault="0072714A" w:rsidP="0072714A">
      <w:pPr>
        <w:spacing w:after="0" w:line="240" w:lineRule="auto"/>
      </w:pPr>
      <w:r w:rsidRPr="0072714A">
        <w:rPr>
          <w:noProof/>
        </w:rPr>
        <w:t>Bayer School of Natural and Environmental Sciences</w:t>
      </w:r>
    </w:p>
    <w:p w:rsidR="0072714A" w:rsidRDefault="0072714A" w:rsidP="0072714A">
      <w:pPr>
        <w:spacing w:after="0" w:line="240" w:lineRule="auto"/>
        <w:rPr>
          <w:noProof/>
        </w:rPr>
      </w:pPr>
      <w:r w:rsidRPr="0072714A">
        <w:rPr>
          <w:bCs/>
          <w:color w:val="000000" w:themeColor="text1"/>
        </w:rPr>
        <w:t>Faculty Advisor:</w:t>
      </w:r>
      <w:r w:rsidRPr="0072714A">
        <w:rPr>
          <w:color w:val="000000" w:themeColor="text1"/>
        </w:rPr>
        <w:t xml:space="preserve"> </w:t>
      </w:r>
      <w:r w:rsidRPr="0072714A">
        <w:rPr>
          <w:noProof/>
        </w:rPr>
        <w:t>Sarah Woodley, Ph.D.</w:t>
      </w:r>
    </w:p>
    <w:p w:rsidR="0072714A" w:rsidRDefault="0072714A" w:rsidP="0072714A">
      <w:pPr>
        <w:spacing w:after="0" w:line="240" w:lineRule="auto"/>
      </w:pPr>
    </w:p>
    <w:p w:rsidR="0072714A" w:rsidRPr="00BD270C" w:rsidRDefault="0079243C" w:rsidP="0072714A">
      <w:pPr>
        <w:spacing w:after="0" w:line="240" w:lineRule="auto"/>
        <w:rPr>
          <w:b/>
          <w:bCs/>
        </w:rPr>
      </w:pPr>
      <w:hyperlink r:id="rId27" w:history="1">
        <w:r w:rsidR="0072714A" w:rsidRPr="00F9005F">
          <w:rPr>
            <w:rStyle w:val="Hyperlink"/>
            <w:b/>
            <w:bCs/>
            <w:noProof/>
          </w:rPr>
          <w:t>The Original Toy Story: Frances Hodgson Burnett’s "Racketty Packetty House," a Playful Critique of Victorian Society through a Playroom Drama</w:t>
        </w:r>
      </w:hyperlink>
    </w:p>
    <w:p w:rsidR="0072714A" w:rsidRDefault="0072714A" w:rsidP="0072714A">
      <w:pPr>
        <w:spacing w:after="0" w:line="240" w:lineRule="auto"/>
      </w:pPr>
      <w:r>
        <w:rPr>
          <w:noProof/>
        </w:rPr>
        <w:t>Bethany Kaser</w:t>
      </w:r>
    </w:p>
    <w:p w:rsidR="0072714A" w:rsidRDefault="0072714A" w:rsidP="0072714A">
      <w:pPr>
        <w:spacing w:after="0" w:line="240" w:lineRule="auto"/>
      </w:pPr>
      <w:r>
        <w:rPr>
          <w:noProof/>
        </w:rPr>
        <w:t>McAnulty College and Graduate School of Liberal Arts</w:t>
      </w:r>
    </w:p>
    <w:p w:rsidR="0072714A" w:rsidRDefault="0072714A" w:rsidP="0072714A">
      <w:pPr>
        <w:spacing w:after="0" w:line="240" w:lineRule="auto"/>
      </w:pPr>
      <w:r w:rsidRPr="00DA644A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Sarah Wright, Ph.D.</w:t>
      </w:r>
    </w:p>
    <w:p w:rsidR="0072714A" w:rsidRDefault="0072714A" w:rsidP="0072714A">
      <w:pPr>
        <w:spacing w:after="0" w:line="240" w:lineRule="auto"/>
      </w:pPr>
    </w:p>
    <w:p w:rsidR="00964731" w:rsidRPr="00964731" w:rsidRDefault="00964731" w:rsidP="00964731">
      <w:pPr>
        <w:spacing w:after="0" w:line="240" w:lineRule="auto"/>
        <w:rPr>
          <w:b/>
          <w:bCs/>
        </w:rPr>
      </w:pPr>
      <w:r w:rsidRPr="00964731">
        <w:rPr>
          <w:b/>
          <w:bCs/>
          <w:noProof/>
        </w:rPr>
        <w:t>Co-delivery of Heat Shock Protein (HSP27) and Extracellular Vesicles Protect Ischemic Brain Endothelial Integrity in vitro for Stroke Therapy</w:t>
      </w:r>
    </w:p>
    <w:p w:rsidR="00964731" w:rsidRPr="00964731" w:rsidRDefault="00964731" w:rsidP="00964731">
      <w:pPr>
        <w:spacing w:after="0" w:line="240" w:lineRule="auto"/>
      </w:pPr>
      <w:r w:rsidRPr="00964731">
        <w:rPr>
          <w:noProof/>
        </w:rPr>
        <w:t>Kandarp Dave</w:t>
      </w:r>
    </w:p>
    <w:p w:rsidR="00964731" w:rsidRPr="00964731" w:rsidRDefault="00964731" w:rsidP="00964731">
      <w:pPr>
        <w:spacing w:after="0" w:line="240" w:lineRule="auto"/>
      </w:pPr>
      <w:r w:rsidRPr="00964731">
        <w:rPr>
          <w:noProof/>
        </w:rPr>
        <w:t>School of Pharmacy</w:t>
      </w:r>
    </w:p>
    <w:p w:rsidR="00964731" w:rsidRPr="00964731" w:rsidRDefault="00964731" w:rsidP="00964731">
      <w:pPr>
        <w:spacing w:after="0" w:line="240" w:lineRule="auto"/>
      </w:pPr>
      <w:r w:rsidRPr="00964731">
        <w:rPr>
          <w:bCs/>
          <w:color w:val="000000" w:themeColor="text1"/>
        </w:rPr>
        <w:t>Faculty Advisor:</w:t>
      </w:r>
      <w:r w:rsidRPr="00964731">
        <w:rPr>
          <w:color w:val="000000" w:themeColor="text1"/>
        </w:rPr>
        <w:t xml:space="preserve"> </w:t>
      </w:r>
      <w:r w:rsidRPr="00964731">
        <w:rPr>
          <w:noProof/>
        </w:rPr>
        <w:t>Devika Soundara Manickam, Ph.D</w:t>
      </w:r>
    </w:p>
    <w:p w:rsidR="00505642" w:rsidRPr="00505642" w:rsidRDefault="00505642" w:rsidP="0050564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505642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r w:rsidRPr="00505642">
        <w:rPr>
          <w:rFonts w:eastAsia="Times New Roman" w:cstheme="minorHAnsi"/>
          <w:b/>
          <w:color w:val="00B0F0"/>
          <w:sz w:val="28"/>
          <w:szCs w:val="28"/>
        </w:rPr>
        <w:t>RANGOS SCHOOL OF HEALTH SCIENCES</w:t>
      </w:r>
      <w:r w:rsidRPr="00505642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bookmarkStart w:id="1" w:name="_Hlk130811335"/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Research</w:t>
      </w:r>
      <w:bookmarkEnd w:id="1"/>
    </w:p>
    <w:p w:rsidR="00310C9A" w:rsidRDefault="0079243C" w:rsidP="00310C9A">
      <w:pPr>
        <w:spacing w:after="0" w:line="240" w:lineRule="auto"/>
        <w:rPr>
          <w:b/>
          <w:bCs/>
        </w:rPr>
      </w:pPr>
      <w:hyperlink r:id="rId28" w:history="1">
        <w:r w:rsidR="00310C9A" w:rsidRPr="00310C9A">
          <w:rPr>
            <w:rStyle w:val="Hyperlink"/>
            <w:b/>
            <w:bCs/>
            <w:noProof/>
          </w:rPr>
          <w:t>Student Family Navigators Promoting Social Communication Outcomes for Infants and Toddlers from Lower-Income Families</w:t>
        </w:r>
      </w:hyperlink>
    </w:p>
    <w:p w:rsidR="00310C9A" w:rsidRDefault="00310C9A" w:rsidP="00310C9A">
      <w:pPr>
        <w:spacing w:after="0" w:line="240" w:lineRule="auto"/>
      </w:pPr>
      <w:r>
        <w:rPr>
          <w:noProof/>
        </w:rPr>
        <w:t>Marisa Ricciardi, Kelsey O’Connor, Michelle Catao</w:t>
      </w:r>
    </w:p>
    <w:p w:rsidR="00310C9A" w:rsidRDefault="00310C9A" w:rsidP="00310C9A">
      <w:pPr>
        <w:spacing w:after="0" w:line="240" w:lineRule="auto"/>
      </w:pPr>
      <w:r>
        <w:rPr>
          <w:noProof/>
        </w:rPr>
        <w:t>Rangos School of Health Sciences</w:t>
      </w:r>
    </w:p>
    <w:p w:rsidR="00310C9A" w:rsidRDefault="00310C9A" w:rsidP="00310C9A">
      <w:pPr>
        <w:spacing w:after="0" w:line="240" w:lineRule="auto"/>
        <w:rPr>
          <w:noProof/>
        </w:rPr>
      </w:pPr>
      <w:r>
        <w:rPr>
          <w:bCs/>
          <w:color w:val="000000" w:themeColor="text1"/>
        </w:rPr>
        <w:t>Faculty Advisor:</w:t>
      </w:r>
      <w:r>
        <w:rPr>
          <w:color w:val="000000" w:themeColor="text1"/>
        </w:rPr>
        <w:t xml:space="preserve"> </w:t>
      </w:r>
      <w:r>
        <w:rPr>
          <w:noProof/>
        </w:rPr>
        <w:t>Abigail Delehanty, Ph.D.</w:t>
      </w:r>
    </w:p>
    <w:p w:rsidR="0079243C" w:rsidRDefault="0079243C" w:rsidP="00310C9A">
      <w:pPr>
        <w:spacing w:after="0" w:line="240" w:lineRule="auto"/>
      </w:pPr>
    </w:p>
    <w:p w:rsidR="0079243C" w:rsidRDefault="0079243C" w:rsidP="00310C9A">
      <w:pPr>
        <w:spacing w:after="0" w:line="240" w:lineRule="auto"/>
        <w:rPr>
          <w:rFonts w:eastAsia="Times New Roman" w:cstheme="minorHAnsi"/>
          <w:b/>
          <w:color w:val="1F4E79" w:themeColor="accent5" w:themeShade="80"/>
          <w:sz w:val="24"/>
          <w:szCs w:val="24"/>
        </w:rPr>
      </w:pPr>
      <w:r>
        <w:rPr>
          <w:rFonts w:eastAsia="Times New Roman" w:cstheme="minorHAnsi"/>
          <w:b/>
          <w:color w:val="1F4E79" w:themeColor="accent5" w:themeShade="80"/>
          <w:sz w:val="24"/>
          <w:szCs w:val="24"/>
        </w:rPr>
        <w:t>Honorable Mention</w:t>
      </w:r>
    </w:p>
    <w:p w:rsidR="0079243C" w:rsidRPr="0079243C" w:rsidRDefault="0079243C" w:rsidP="0079243C">
      <w:pPr>
        <w:spacing w:after="0" w:line="240" w:lineRule="auto"/>
        <w:rPr>
          <w:b/>
          <w:bCs/>
          <w:u w:val="single"/>
        </w:rPr>
      </w:pPr>
      <w:hyperlink r:id="rId29" w:history="1">
        <w:r w:rsidRPr="0079243C">
          <w:rPr>
            <w:rStyle w:val="Hyperlink"/>
            <w:b/>
            <w:bCs/>
            <w:noProof/>
          </w:rPr>
          <w:t>Quantification of 3D Surface Area of Skin Wounds Using a Mobile Device</w:t>
        </w:r>
      </w:hyperlink>
    </w:p>
    <w:p w:rsidR="0079243C" w:rsidRDefault="0079243C" w:rsidP="0079243C">
      <w:pPr>
        <w:spacing w:after="0" w:line="240" w:lineRule="auto"/>
      </w:pPr>
      <w:r>
        <w:rPr>
          <w:noProof/>
        </w:rPr>
        <w:t>Amir Rastegar</w:t>
      </w:r>
    </w:p>
    <w:p w:rsidR="0079243C" w:rsidRDefault="0079243C" w:rsidP="0079243C">
      <w:pPr>
        <w:spacing w:after="0" w:line="240" w:lineRule="auto"/>
      </w:pPr>
      <w:r>
        <w:rPr>
          <w:noProof/>
        </w:rPr>
        <w:t>Rangos School of Health Sciences</w:t>
      </w:r>
    </w:p>
    <w:p w:rsidR="0079243C" w:rsidRDefault="0079243C" w:rsidP="0079243C">
      <w:pPr>
        <w:spacing w:after="0" w:line="240" w:lineRule="auto"/>
      </w:pPr>
      <w:r w:rsidRPr="00E539DD">
        <w:rPr>
          <w:bCs/>
          <w:color w:val="000000" w:themeColor="text1"/>
        </w:rPr>
        <w:t>Faculty Advisor:</w:t>
      </w:r>
      <w:r w:rsidRPr="00092F0F">
        <w:rPr>
          <w:color w:val="000000" w:themeColor="text1"/>
        </w:rPr>
        <w:t xml:space="preserve"> </w:t>
      </w:r>
      <w:r>
        <w:rPr>
          <w:noProof/>
        </w:rPr>
        <w:t>Bin Yang, Ph.D.</w:t>
      </w:r>
    </w:p>
    <w:p w:rsidR="00505642" w:rsidRPr="00310C9A" w:rsidRDefault="00505642" w:rsidP="00505642">
      <w:pPr>
        <w:spacing w:after="0" w:line="240" w:lineRule="auto"/>
        <w:rPr>
          <w:rFonts w:eastAsia="Times New Roman" w:cstheme="minorHAnsi"/>
          <w:spacing w:val="2"/>
          <w:shd w:val="clear" w:color="auto" w:fill="FFFFFF"/>
        </w:rPr>
      </w:pPr>
      <w:bookmarkStart w:id="2" w:name="_GoBack"/>
      <w:bookmarkEnd w:id="2"/>
    </w:p>
    <w:p w:rsidR="00505642" w:rsidRDefault="00505642" w:rsidP="00505642">
      <w:pPr>
        <w:spacing w:after="0" w:line="240" w:lineRule="auto"/>
        <w:rPr>
          <w:rFonts w:eastAsia="Times New Roman" w:cstheme="minorHAnsi"/>
          <w:b/>
          <w:color w:val="00B0F0"/>
          <w:sz w:val="28"/>
          <w:szCs w:val="28"/>
        </w:rPr>
      </w:pPr>
      <w:r>
        <w:rPr>
          <w:rFonts w:eastAsia="Times New Roman" w:cstheme="minorHAnsi"/>
          <w:b/>
          <w:color w:val="00B0F0"/>
          <w:sz w:val="28"/>
          <w:szCs w:val="28"/>
        </w:rPr>
        <w:t>SCHOOL OF EDUCATION</w:t>
      </w:r>
    </w:p>
    <w:p w:rsidR="00964731" w:rsidRDefault="00964731" w:rsidP="00505642">
      <w:pPr>
        <w:spacing w:after="0" w:line="240" w:lineRule="auto"/>
        <w:rPr>
          <w:rFonts w:eastAsia="Times New Roman" w:cstheme="minorHAnsi"/>
          <w:b/>
          <w:color w:val="1F4E79" w:themeColor="accent5" w:themeShade="80"/>
          <w:sz w:val="24"/>
          <w:szCs w:val="24"/>
        </w:rPr>
      </w:pP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</w:t>
      </w:r>
      <w:r>
        <w:rPr>
          <w:rFonts w:eastAsia="Times New Roman" w:cstheme="minorHAnsi"/>
          <w:b/>
          <w:color w:val="1F4E79" w:themeColor="accent5" w:themeShade="80"/>
          <w:sz w:val="24"/>
          <w:szCs w:val="24"/>
        </w:rPr>
        <w:t xml:space="preserve"> Outstanding</w:t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 xml:space="preserve"> Graduate Research</w:t>
      </w:r>
    </w:p>
    <w:p w:rsidR="00964731" w:rsidRPr="00964731" w:rsidRDefault="0079243C" w:rsidP="00964731">
      <w:pPr>
        <w:spacing w:after="0" w:line="240" w:lineRule="auto"/>
        <w:rPr>
          <w:b/>
          <w:bCs/>
          <w:u w:val="single"/>
        </w:rPr>
      </w:pPr>
      <w:hyperlink r:id="rId30" w:history="1">
        <w:r w:rsidR="00964731" w:rsidRPr="00964731">
          <w:rPr>
            <w:rStyle w:val="Hyperlink"/>
            <w:b/>
            <w:bCs/>
            <w:noProof/>
          </w:rPr>
          <w:t>Examining the Effectiveness of Using Video Modeling on Increasing Positive Social Interaction in Academic Settings in Students With Learning Disabilities in Saudi Arabia</w:t>
        </w:r>
      </w:hyperlink>
    </w:p>
    <w:p w:rsidR="00964731" w:rsidRPr="00964731" w:rsidRDefault="00964731" w:rsidP="00964731">
      <w:pPr>
        <w:spacing w:after="0" w:line="240" w:lineRule="auto"/>
      </w:pPr>
      <w:r w:rsidRPr="00964731">
        <w:rPr>
          <w:noProof/>
        </w:rPr>
        <w:t>Ayman Alamri</w:t>
      </w:r>
    </w:p>
    <w:p w:rsidR="00964731" w:rsidRPr="00964731" w:rsidRDefault="00964731" w:rsidP="00964731">
      <w:pPr>
        <w:spacing w:after="0" w:line="240" w:lineRule="auto"/>
      </w:pPr>
      <w:r w:rsidRPr="00964731">
        <w:rPr>
          <w:noProof/>
        </w:rPr>
        <w:t>School of Education</w:t>
      </w:r>
    </w:p>
    <w:p w:rsidR="00964731" w:rsidRPr="00964731" w:rsidRDefault="00964731" w:rsidP="00964731">
      <w:pPr>
        <w:spacing w:after="0" w:line="240" w:lineRule="auto"/>
      </w:pPr>
      <w:r w:rsidRPr="00964731">
        <w:rPr>
          <w:bCs/>
          <w:color w:val="000000" w:themeColor="text1"/>
        </w:rPr>
        <w:t>Faculty Advisor:</w:t>
      </w:r>
      <w:r w:rsidRPr="00964731">
        <w:rPr>
          <w:color w:val="000000" w:themeColor="text1"/>
        </w:rPr>
        <w:t xml:space="preserve"> </w:t>
      </w:r>
      <w:r w:rsidRPr="00964731">
        <w:rPr>
          <w:noProof/>
        </w:rPr>
        <w:t>Ann Huang, Ph.D.</w:t>
      </w:r>
    </w:p>
    <w:p w:rsidR="00964731" w:rsidRDefault="00964731" w:rsidP="00505642">
      <w:pPr>
        <w:spacing w:after="0" w:line="240" w:lineRule="auto"/>
        <w:rPr>
          <w:rFonts w:eastAsia="Times New Roman" w:cstheme="minorHAnsi"/>
          <w:b/>
          <w:color w:val="00B0F0"/>
          <w:sz w:val="28"/>
          <w:szCs w:val="28"/>
        </w:rPr>
      </w:pPr>
    </w:p>
    <w:p w:rsidR="00964731" w:rsidRDefault="00964731" w:rsidP="00505642">
      <w:pPr>
        <w:spacing w:after="0" w:line="240" w:lineRule="auto"/>
        <w:rPr>
          <w:rFonts w:eastAsia="Times New Roman" w:cstheme="minorHAnsi"/>
          <w:b/>
          <w:color w:val="1F4E79" w:themeColor="accent5" w:themeShade="80"/>
          <w:sz w:val="24"/>
          <w:szCs w:val="24"/>
        </w:rPr>
      </w:pP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Honorable Mention</w:t>
      </w:r>
    </w:p>
    <w:p w:rsidR="00964731" w:rsidRPr="00964731" w:rsidRDefault="0079243C" w:rsidP="00964731">
      <w:pPr>
        <w:spacing w:after="0" w:line="240" w:lineRule="auto"/>
        <w:rPr>
          <w:b/>
          <w:bCs/>
          <w:u w:val="single"/>
        </w:rPr>
      </w:pPr>
      <w:hyperlink r:id="rId31" w:history="1">
        <w:r w:rsidR="00964731" w:rsidRPr="00964731">
          <w:rPr>
            <w:rStyle w:val="Hyperlink"/>
            <w:b/>
            <w:bCs/>
            <w:noProof/>
          </w:rPr>
          <w:t>Stress, Anxiety, and Depression Among School Psychology Graduate Students</w:t>
        </w:r>
      </w:hyperlink>
    </w:p>
    <w:p w:rsidR="00964731" w:rsidRPr="00964731" w:rsidRDefault="00964731" w:rsidP="00964731">
      <w:pPr>
        <w:spacing w:after="0" w:line="240" w:lineRule="auto"/>
      </w:pPr>
      <w:r w:rsidRPr="00964731">
        <w:rPr>
          <w:noProof/>
        </w:rPr>
        <w:t>Jeremy  Armann</w:t>
      </w:r>
    </w:p>
    <w:p w:rsidR="00964731" w:rsidRPr="00964731" w:rsidRDefault="00964731" w:rsidP="00964731">
      <w:pPr>
        <w:spacing w:after="0" w:line="240" w:lineRule="auto"/>
      </w:pPr>
      <w:r w:rsidRPr="00964731">
        <w:rPr>
          <w:noProof/>
        </w:rPr>
        <w:t>School of Education</w:t>
      </w:r>
    </w:p>
    <w:p w:rsidR="00964731" w:rsidRPr="00964731" w:rsidRDefault="00964731" w:rsidP="00964731">
      <w:pPr>
        <w:spacing w:after="0" w:line="240" w:lineRule="auto"/>
      </w:pPr>
      <w:r w:rsidRPr="00964731">
        <w:rPr>
          <w:bCs/>
          <w:color w:val="000000" w:themeColor="text1"/>
        </w:rPr>
        <w:t>Faculty Advisor:</w:t>
      </w:r>
      <w:r w:rsidRPr="00964731">
        <w:rPr>
          <w:color w:val="000000" w:themeColor="text1"/>
        </w:rPr>
        <w:t xml:space="preserve"> </w:t>
      </w:r>
      <w:r w:rsidRPr="00964731">
        <w:rPr>
          <w:noProof/>
        </w:rPr>
        <w:t>Cydney Quinn, Ph.D., NCSP</w:t>
      </w:r>
    </w:p>
    <w:p w:rsidR="00505642" w:rsidRPr="00505642" w:rsidRDefault="00505642" w:rsidP="00505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theme="minorHAnsi"/>
          <w:b/>
          <w:color w:val="00B0F0"/>
          <w:sz w:val="28"/>
          <w:szCs w:val="28"/>
        </w:rPr>
        <w:br/>
      </w:r>
      <w:r w:rsidRPr="00505642">
        <w:rPr>
          <w:rFonts w:eastAsia="Times New Roman" w:cstheme="minorHAnsi"/>
          <w:b/>
          <w:color w:val="00B0F0"/>
          <w:sz w:val="28"/>
          <w:szCs w:val="28"/>
        </w:rPr>
        <w:t>SCHOOL OF NURSING</w:t>
      </w:r>
      <w:r w:rsidRPr="00505642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Research</w:t>
      </w:r>
    </w:p>
    <w:p w:rsidR="00964731" w:rsidRPr="008D2E61" w:rsidRDefault="0079243C" w:rsidP="00964731">
      <w:pPr>
        <w:pStyle w:val="xmsonormal"/>
        <w:rPr>
          <w:rFonts w:asciiTheme="minorHAnsi" w:hAnsiTheme="minorHAnsi" w:cstheme="minorHAnsi"/>
          <w:u w:val="single"/>
        </w:rPr>
      </w:pPr>
      <w:hyperlink r:id="rId32" w:history="1">
        <w:r w:rsidR="00964731" w:rsidRPr="008D2E61">
          <w:rPr>
            <w:rStyle w:val="Hyperlink"/>
            <w:rFonts w:asciiTheme="minorHAnsi" w:hAnsiTheme="minorHAnsi" w:cstheme="minorHAnsi"/>
            <w:b/>
            <w:bCs/>
          </w:rPr>
          <w:t>Understanding the Beliefs, Perceptions, and Experiences of Disaster Preparedness in Nurses: A Focused Mini-Ethnography</w:t>
        </w:r>
      </w:hyperlink>
    </w:p>
    <w:p w:rsidR="00964731" w:rsidRPr="00964731" w:rsidRDefault="00964731" w:rsidP="00964731">
      <w:pPr>
        <w:pStyle w:val="xmsonormal"/>
        <w:rPr>
          <w:rFonts w:asciiTheme="minorHAnsi" w:hAnsiTheme="minorHAnsi" w:cstheme="minorHAnsi"/>
        </w:rPr>
      </w:pPr>
      <w:r w:rsidRPr="00964731">
        <w:rPr>
          <w:rFonts w:asciiTheme="minorHAnsi" w:hAnsiTheme="minorHAnsi" w:cstheme="minorHAnsi"/>
        </w:rPr>
        <w:t>Angie Lee</w:t>
      </w:r>
    </w:p>
    <w:p w:rsidR="00964731" w:rsidRPr="00964731" w:rsidRDefault="00964731" w:rsidP="00964731">
      <w:pPr>
        <w:pStyle w:val="xmsonormal"/>
        <w:rPr>
          <w:rFonts w:asciiTheme="minorHAnsi" w:hAnsiTheme="minorHAnsi" w:cstheme="minorHAnsi"/>
        </w:rPr>
      </w:pPr>
      <w:r w:rsidRPr="00964731">
        <w:rPr>
          <w:rFonts w:asciiTheme="minorHAnsi" w:hAnsiTheme="minorHAnsi" w:cstheme="minorHAnsi"/>
        </w:rPr>
        <w:t>School of Nursing</w:t>
      </w:r>
    </w:p>
    <w:p w:rsidR="00964731" w:rsidRDefault="00964731" w:rsidP="00964731">
      <w:pPr>
        <w:pStyle w:val="xmsonormal"/>
        <w:rPr>
          <w:rFonts w:asciiTheme="minorHAnsi" w:hAnsiTheme="minorHAnsi" w:cstheme="minorHAnsi"/>
        </w:rPr>
      </w:pPr>
      <w:r w:rsidRPr="00964731">
        <w:rPr>
          <w:rFonts w:asciiTheme="minorHAnsi" w:hAnsiTheme="minorHAnsi" w:cstheme="minorHAnsi"/>
        </w:rPr>
        <w:t>Faculty Advisor: Richard Zoucha Ph.D., PMHCNS-BC, CTN-A, FTNSS, FAAN</w:t>
      </w:r>
    </w:p>
    <w:p w:rsidR="00964731" w:rsidRDefault="00964731" w:rsidP="00964731">
      <w:pPr>
        <w:pStyle w:val="xmsonormal"/>
        <w:rPr>
          <w:rFonts w:asciiTheme="minorHAnsi" w:hAnsiTheme="minorHAnsi" w:cstheme="minorHAnsi"/>
        </w:rPr>
      </w:pPr>
    </w:p>
    <w:bookmarkStart w:id="3" w:name="x__Hlk129249193"/>
    <w:p w:rsidR="008D2E61" w:rsidRPr="008D2E61" w:rsidRDefault="008D2E61" w:rsidP="008D2E61">
      <w:pPr>
        <w:pStyle w:val="xmsonormal"/>
        <w:rPr>
          <w:rFonts w:asciiTheme="minorHAnsi" w:hAnsiTheme="minorHAnsi" w:cstheme="minorHAnsi"/>
          <w:u w:val="single"/>
        </w:rPr>
      </w:pPr>
      <w:r w:rsidRPr="008D2E61">
        <w:rPr>
          <w:rFonts w:asciiTheme="minorHAnsi" w:hAnsiTheme="minorHAnsi" w:cstheme="minorHAnsi"/>
          <w:b/>
          <w:bCs/>
          <w:u w:val="single"/>
        </w:rPr>
        <w:fldChar w:fldCharType="begin"/>
      </w:r>
      <w:r w:rsidRPr="008D2E61">
        <w:rPr>
          <w:rFonts w:asciiTheme="minorHAnsi" w:hAnsiTheme="minorHAnsi" w:cstheme="minorHAnsi"/>
          <w:b/>
          <w:bCs/>
          <w:u w:val="single"/>
        </w:rPr>
        <w:instrText xml:space="preserve"> HYPERLINK "https://symposium.foragerone.com/grs2023/presentations/50918" </w:instrText>
      </w:r>
      <w:r w:rsidRPr="008D2E61">
        <w:rPr>
          <w:rFonts w:asciiTheme="minorHAnsi" w:hAnsiTheme="minorHAnsi" w:cstheme="minorHAnsi"/>
          <w:b/>
          <w:bCs/>
          <w:u w:val="single"/>
        </w:rPr>
        <w:fldChar w:fldCharType="separate"/>
      </w:r>
      <w:r w:rsidRPr="008D2E61">
        <w:rPr>
          <w:rStyle w:val="Hyperlink"/>
          <w:rFonts w:asciiTheme="minorHAnsi" w:hAnsiTheme="minorHAnsi" w:cstheme="minorHAnsi"/>
          <w:b/>
          <w:bCs/>
        </w:rPr>
        <w:t>Understanding the Decision-Making Process of People with Chronic Illness Using the Emergency Department as a Primary Source of Care: A Mini Study</w:t>
      </w:r>
      <w:r w:rsidRPr="008D2E61">
        <w:rPr>
          <w:rFonts w:asciiTheme="minorHAnsi" w:hAnsiTheme="minorHAnsi" w:cstheme="minorHAnsi"/>
          <w:b/>
          <w:bCs/>
          <w:u w:val="single"/>
        </w:rPr>
        <w:fldChar w:fldCharType="end"/>
      </w:r>
      <w:r w:rsidRPr="008D2E61">
        <w:rPr>
          <w:rFonts w:asciiTheme="minorHAnsi" w:hAnsiTheme="minorHAnsi" w:cstheme="minorHAnsi"/>
          <w:b/>
          <w:bCs/>
          <w:u w:val="single"/>
        </w:rPr>
        <w:t xml:space="preserve"> </w:t>
      </w:r>
      <w:bookmarkEnd w:id="3"/>
    </w:p>
    <w:p w:rsidR="008D2E61" w:rsidRPr="008D2E61" w:rsidRDefault="008D2E61" w:rsidP="008D2E61">
      <w:pPr>
        <w:pStyle w:val="xmsonormal"/>
        <w:rPr>
          <w:rFonts w:asciiTheme="minorHAnsi" w:hAnsiTheme="minorHAnsi" w:cstheme="minorHAnsi"/>
        </w:rPr>
      </w:pPr>
      <w:r w:rsidRPr="008D2E61">
        <w:rPr>
          <w:rFonts w:asciiTheme="minorHAnsi" w:hAnsiTheme="minorHAnsi" w:cstheme="minorHAnsi"/>
        </w:rPr>
        <w:t>Heather Less</w:t>
      </w:r>
    </w:p>
    <w:p w:rsidR="008D2E61" w:rsidRPr="008D2E61" w:rsidRDefault="008D2E61" w:rsidP="008D2E61">
      <w:pPr>
        <w:pStyle w:val="xmsonormal"/>
        <w:rPr>
          <w:rFonts w:asciiTheme="minorHAnsi" w:hAnsiTheme="minorHAnsi" w:cstheme="minorHAnsi"/>
        </w:rPr>
      </w:pPr>
      <w:r w:rsidRPr="008D2E61">
        <w:rPr>
          <w:rFonts w:asciiTheme="minorHAnsi" w:hAnsiTheme="minorHAnsi" w:cstheme="minorHAnsi"/>
        </w:rPr>
        <w:t>School of Nursing</w:t>
      </w:r>
    </w:p>
    <w:p w:rsidR="008D2E61" w:rsidRPr="008D2E61" w:rsidRDefault="008D2E61" w:rsidP="008D2E61">
      <w:pPr>
        <w:pStyle w:val="xmsonormal"/>
        <w:rPr>
          <w:rFonts w:asciiTheme="minorHAnsi" w:hAnsiTheme="minorHAnsi" w:cstheme="minorHAnsi"/>
        </w:rPr>
      </w:pPr>
      <w:r w:rsidRPr="008D2E61">
        <w:rPr>
          <w:rFonts w:asciiTheme="minorHAnsi" w:hAnsiTheme="minorHAnsi" w:cstheme="minorHAnsi"/>
        </w:rPr>
        <w:t>Faculty Advisor: Grace Campbell</w:t>
      </w:r>
      <w:r>
        <w:rPr>
          <w:rFonts w:asciiTheme="minorHAnsi" w:hAnsiTheme="minorHAnsi" w:cstheme="minorHAnsi"/>
        </w:rPr>
        <w:t>,</w:t>
      </w:r>
      <w:r w:rsidRPr="008D2E61">
        <w:rPr>
          <w:rFonts w:asciiTheme="minorHAnsi" w:hAnsiTheme="minorHAnsi" w:cstheme="minorHAnsi"/>
        </w:rPr>
        <w:t xml:space="preserve"> Ph.D.</w:t>
      </w:r>
    </w:p>
    <w:p w:rsidR="00505642" w:rsidRDefault="00505642" w:rsidP="00505642">
      <w:pPr>
        <w:tabs>
          <w:tab w:val="left" w:pos="4125"/>
        </w:tabs>
      </w:pPr>
    </w:p>
    <w:p w:rsidR="00505642" w:rsidRDefault="00505642" w:rsidP="00505642">
      <w:pPr>
        <w:spacing w:after="0" w:line="240" w:lineRule="auto"/>
        <w:rPr>
          <w:rFonts w:eastAsia="Times New Roman" w:cstheme="minorHAnsi"/>
          <w:b/>
          <w:color w:val="00B0F0"/>
          <w:sz w:val="28"/>
          <w:szCs w:val="28"/>
        </w:rPr>
      </w:pPr>
      <w:r>
        <w:rPr>
          <w:rFonts w:eastAsia="Times New Roman" w:cstheme="minorHAnsi"/>
          <w:b/>
          <w:color w:val="00B0F0"/>
          <w:sz w:val="28"/>
          <w:szCs w:val="28"/>
        </w:rPr>
        <w:t>SIMON SILVERMAN PHENOMENOLOGY CENTER</w:t>
      </w:r>
    </w:p>
    <w:p w:rsidR="00835677" w:rsidRPr="00835677" w:rsidRDefault="00835677" w:rsidP="00835677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Award for Graduate Research</w:t>
      </w:r>
      <w:r>
        <w:rPr>
          <w:rFonts w:eastAsia="Times New Roman" w:cstheme="minorHAnsi"/>
          <w:b/>
          <w:color w:val="1F4E79" w:themeColor="accent5" w:themeShade="80"/>
          <w:sz w:val="24"/>
          <w:szCs w:val="24"/>
        </w:rPr>
        <w:br/>
      </w:r>
      <w:hyperlink r:id="rId33" w:history="1">
        <w:r w:rsidRPr="00835677">
          <w:rPr>
            <w:rStyle w:val="Hyperlink"/>
            <w:b/>
            <w:bCs/>
            <w:noProof/>
          </w:rPr>
          <w:t>A Peculiar Home: A Phenomenology of Place</w:t>
        </w:r>
      </w:hyperlink>
    </w:p>
    <w:p w:rsidR="00835677" w:rsidRPr="00835677" w:rsidRDefault="00835677" w:rsidP="00835677">
      <w:pPr>
        <w:spacing w:after="0" w:line="240" w:lineRule="auto"/>
      </w:pPr>
      <w:r w:rsidRPr="00835677">
        <w:rPr>
          <w:noProof/>
        </w:rPr>
        <w:t>Gabriela Sanchez</w:t>
      </w:r>
    </w:p>
    <w:p w:rsidR="00835677" w:rsidRPr="00835677" w:rsidRDefault="00835677" w:rsidP="00835677">
      <w:pPr>
        <w:spacing w:after="0" w:line="240" w:lineRule="auto"/>
      </w:pPr>
      <w:r w:rsidRPr="00835677">
        <w:rPr>
          <w:noProof/>
        </w:rPr>
        <w:t>McAnulty College and Graduate School of Liberal Arts</w:t>
      </w:r>
    </w:p>
    <w:p w:rsidR="00835677" w:rsidRDefault="00835677" w:rsidP="00835677">
      <w:pPr>
        <w:spacing w:after="0" w:line="240" w:lineRule="auto"/>
      </w:pPr>
      <w:r w:rsidRPr="00835677">
        <w:rPr>
          <w:bCs/>
          <w:color w:val="000000" w:themeColor="text1"/>
        </w:rPr>
        <w:lastRenderedPageBreak/>
        <w:t>Faculty Advisor:</w:t>
      </w:r>
      <w:r w:rsidRPr="00835677">
        <w:rPr>
          <w:color w:val="000000" w:themeColor="text1"/>
        </w:rPr>
        <w:t xml:space="preserve"> </w:t>
      </w:r>
      <w:r w:rsidRPr="00835677">
        <w:rPr>
          <w:noProof/>
        </w:rPr>
        <w:t>Lanei Rodemeyer, Ph.D.</w:t>
      </w:r>
    </w:p>
    <w:p w:rsidR="00835677" w:rsidRPr="00835677" w:rsidRDefault="00835677" w:rsidP="00835677">
      <w:pPr>
        <w:spacing w:after="0" w:line="240" w:lineRule="auto"/>
      </w:pPr>
    </w:p>
    <w:p w:rsidR="00835677" w:rsidRPr="00835677" w:rsidRDefault="00835677" w:rsidP="00835677">
      <w:pPr>
        <w:spacing w:after="0" w:line="240" w:lineRule="auto"/>
        <w:rPr>
          <w:b/>
          <w:bCs/>
        </w:rPr>
      </w:pPr>
      <w:r w:rsidRPr="00505642">
        <w:rPr>
          <w:rFonts w:eastAsia="Times New Roman" w:cstheme="minorHAnsi"/>
          <w:b/>
          <w:color w:val="1F4E79" w:themeColor="accent5" w:themeShade="80"/>
          <w:sz w:val="24"/>
          <w:szCs w:val="24"/>
        </w:rPr>
        <w:t>Honorable Mention</w:t>
      </w:r>
      <w:r>
        <w:rPr>
          <w:rFonts w:eastAsia="Times New Roman" w:cstheme="minorHAnsi"/>
          <w:b/>
          <w:color w:val="1F4E79" w:themeColor="accent5" w:themeShade="80"/>
          <w:sz w:val="24"/>
          <w:szCs w:val="24"/>
        </w:rPr>
        <w:br/>
      </w:r>
      <w:hyperlink r:id="rId34" w:history="1">
        <w:r w:rsidRPr="00835677">
          <w:rPr>
            <w:rStyle w:val="Hyperlink"/>
            <w:b/>
            <w:bCs/>
            <w:noProof/>
          </w:rPr>
          <w:t>Peripheral Minds: a Phenomenological Analysis of Dyslexia</w:t>
        </w:r>
      </w:hyperlink>
    </w:p>
    <w:p w:rsidR="00835677" w:rsidRPr="00835677" w:rsidRDefault="00835677" w:rsidP="00835677">
      <w:pPr>
        <w:spacing w:after="0" w:line="240" w:lineRule="auto"/>
      </w:pPr>
      <w:r w:rsidRPr="00835677">
        <w:rPr>
          <w:noProof/>
        </w:rPr>
        <w:t>John Henry Reilly</w:t>
      </w:r>
    </w:p>
    <w:p w:rsidR="00835677" w:rsidRPr="00835677" w:rsidRDefault="00835677" w:rsidP="00835677">
      <w:pPr>
        <w:spacing w:after="0" w:line="240" w:lineRule="auto"/>
      </w:pPr>
      <w:r w:rsidRPr="00835677">
        <w:rPr>
          <w:noProof/>
        </w:rPr>
        <w:t>McAnulty College and Graduate School of Liberal Arts</w:t>
      </w:r>
    </w:p>
    <w:p w:rsidR="00835677" w:rsidRPr="00835677" w:rsidRDefault="00835677" w:rsidP="00835677">
      <w:pPr>
        <w:spacing w:after="0" w:line="240" w:lineRule="auto"/>
      </w:pPr>
      <w:r w:rsidRPr="00835677">
        <w:rPr>
          <w:bCs/>
          <w:color w:val="000000" w:themeColor="text1"/>
        </w:rPr>
        <w:t>Faculty Advisor:</w:t>
      </w:r>
      <w:r w:rsidRPr="00835677">
        <w:rPr>
          <w:color w:val="000000" w:themeColor="text1"/>
        </w:rPr>
        <w:t xml:space="preserve"> </w:t>
      </w:r>
      <w:r w:rsidRPr="00835677">
        <w:rPr>
          <w:noProof/>
        </w:rPr>
        <w:t>Lanei Rodemeyer, Ph.D.</w:t>
      </w:r>
    </w:p>
    <w:p w:rsidR="00835677" w:rsidRDefault="00835677" w:rsidP="00505642">
      <w:pPr>
        <w:tabs>
          <w:tab w:val="left" w:pos="4125"/>
        </w:tabs>
        <w:rPr>
          <w:rFonts w:eastAsia="Times New Roman" w:cstheme="minorHAnsi"/>
          <w:b/>
          <w:color w:val="1F4E79" w:themeColor="accent5" w:themeShade="80"/>
          <w:sz w:val="24"/>
          <w:szCs w:val="24"/>
        </w:rPr>
      </w:pPr>
    </w:p>
    <w:p w:rsidR="00835677" w:rsidRPr="00505642" w:rsidRDefault="00835677" w:rsidP="00505642">
      <w:pPr>
        <w:tabs>
          <w:tab w:val="left" w:pos="4125"/>
        </w:tabs>
      </w:pPr>
    </w:p>
    <w:sectPr w:rsidR="00835677" w:rsidRPr="0050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42"/>
    <w:rsid w:val="001126A0"/>
    <w:rsid w:val="00136CBF"/>
    <w:rsid w:val="0014698B"/>
    <w:rsid w:val="00310C9A"/>
    <w:rsid w:val="00327E44"/>
    <w:rsid w:val="003631E9"/>
    <w:rsid w:val="004B7015"/>
    <w:rsid w:val="00505642"/>
    <w:rsid w:val="00592F4B"/>
    <w:rsid w:val="0072714A"/>
    <w:rsid w:val="0079243C"/>
    <w:rsid w:val="00835677"/>
    <w:rsid w:val="00836133"/>
    <w:rsid w:val="008917DE"/>
    <w:rsid w:val="008D2E61"/>
    <w:rsid w:val="00964731"/>
    <w:rsid w:val="00B908F2"/>
    <w:rsid w:val="00BC304E"/>
    <w:rsid w:val="00D41008"/>
    <w:rsid w:val="00DA5483"/>
    <w:rsid w:val="00E35A96"/>
    <w:rsid w:val="00F9005F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253A"/>
  <w15:chartTrackingRefBased/>
  <w15:docId w15:val="{191F05D0-BF01-4A83-A317-F7DDCF15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01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647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410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ymposium.foragerone.com/grs2023/presentations/50717" TargetMode="External"/><Relationship Id="rId18" Type="http://schemas.openxmlformats.org/officeDocument/2006/relationships/hyperlink" Target="https://symposium.foragerone.com/grs2023/presentations/50877" TargetMode="External"/><Relationship Id="rId26" Type="http://schemas.openxmlformats.org/officeDocument/2006/relationships/hyperlink" Target="https://symposium.foragerone.com/grs2023/presentations/509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ymposium.foragerone.com/grs2023/presentations/50883" TargetMode="External"/><Relationship Id="rId34" Type="http://schemas.openxmlformats.org/officeDocument/2006/relationships/hyperlink" Target="https://symposium.foragerone.com/grs2023/presentations/51023" TargetMode="External"/><Relationship Id="rId7" Type="http://schemas.openxmlformats.org/officeDocument/2006/relationships/hyperlink" Target="https://symposium.foragerone.com/grs2023/presentations/50990" TargetMode="External"/><Relationship Id="rId12" Type="http://schemas.openxmlformats.org/officeDocument/2006/relationships/hyperlink" Target="https://symposium.foragerone.com/grs2023/presentations/51008" TargetMode="External"/><Relationship Id="rId17" Type="http://schemas.openxmlformats.org/officeDocument/2006/relationships/hyperlink" Target="https://symposium.foragerone.com/grs2023/presentations/50993" TargetMode="External"/><Relationship Id="rId25" Type="http://schemas.openxmlformats.org/officeDocument/2006/relationships/hyperlink" Target="https://symposium.foragerone.com/grs2023/presentations/50951" TargetMode="External"/><Relationship Id="rId33" Type="http://schemas.openxmlformats.org/officeDocument/2006/relationships/hyperlink" Target="https://symposium.foragerone.com/grs2023/presentations/51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ymposium.foragerone.com/grs2023/presentations/51016" TargetMode="External"/><Relationship Id="rId20" Type="http://schemas.openxmlformats.org/officeDocument/2006/relationships/hyperlink" Target="https://symposium.foragerone.com/grs2023/presentations/51002" TargetMode="External"/><Relationship Id="rId29" Type="http://schemas.openxmlformats.org/officeDocument/2006/relationships/hyperlink" Target="https://symposium.foragerone.com/grs2023/presentations/50947" TargetMode="External"/><Relationship Id="rId1" Type="http://schemas.openxmlformats.org/officeDocument/2006/relationships/styles" Target="styles.xml"/><Relationship Id="rId6" Type="http://schemas.openxmlformats.org/officeDocument/2006/relationships/hyperlink" Target="https://symposium.foragerone.com/grs2023/presentations/50998" TargetMode="External"/><Relationship Id="rId11" Type="http://schemas.openxmlformats.org/officeDocument/2006/relationships/hyperlink" Target="https://symposium.foragerone.com/grs2023/presentations/50911" TargetMode="External"/><Relationship Id="rId24" Type="http://schemas.openxmlformats.org/officeDocument/2006/relationships/hyperlink" Target="https://symposium.foragerone.com/grs2023/presentations/51010" TargetMode="External"/><Relationship Id="rId32" Type="http://schemas.openxmlformats.org/officeDocument/2006/relationships/hyperlink" Target="https://symposium.foragerone.com/grs2023/presentations/50919" TargetMode="External"/><Relationship Id="rId5" Type="http://schemas.openxmlformats.org/officeDocument/2006/relationships/image" Target="cid:image001.jpg@01D95B37.3AEF23E0" TargetMode="External"/><Relationship Id="rId15" Type="http://schemas.openxmlformats.org/officeDocument/2006/relationships/hyperlink" Target="https://symposium.foragerone.com/grs2023/presentations/50926" TargetMode="External"/><Relationship Id="rId23" Type="http://schemas.openxmlformats.org/officeDocument/2006/relationships/hyperlink" Target="https://symposium.foragerone.com/grs2023/presentations/50883" TargetMode="External"/><Relationship Id="rId28" Type="http://schemas.openxmlformats.org/officeDocument/2006/relationships/hyperlink" Target="https://symposium.foragerone.com/grs2023/presentations/5083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ymposium.foragerone.com/grs2023/presentations/50903" TargetMode="External"/><Relationship Id="rId19" Type="http://schemas.openxmlformats.org/officeDocument/2006/relationships/hyperlink" Target="https://symposium.foragerone.com/grs2023/presentations/50717" TargetMode="External"/><Relationship Id="rId31" Type="http://schemas.openxmlformats.org/officeDocument/2006/relationships/hyperlink" Target="https://symposium.foragerone.com/grs2023/presentations/5090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ymposium.foragerone.com/grs2023/presentations/50987" TargetMode="External"/><Relationship Id="rId14" Type="http://schemas.openxmlformats.org/officeDocument/2006/relationships/hyperlink" Target="https://symposium.foragerone.com/grs2023/presentations/50877" TargetMode="External"/><Relationship Id="rId22" Type="http://schemas.openxmlformats.org/officeDocument/2006/relationships/hyperlink" Target="https://symposium.foragerone.com/grs2023/presentations/50867" TargetMode="External"/><Relationship Id="rId27" Type="http://schemas.openxmlformats.org/officeDocument/2006/relationships/hyperlink" Target="https://symposium.foragerone.com/grs2023/presentations/50993" TargetMode="External"/><Relationship Id="rId30" Type="http://schemas.openxmlformats.org/officeDocument/2006/relationships/hyperlink" Target="https://symposium.foragerone.com/grs2023/presentations/5090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ymposium.foragerone.com/grs2023/presentations/50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Fabisiak</dc:creator>
  <cp:keywords/>
  <dc:description/>
  <cp:lastModifiedBy>Luke Fabisiak</cp:lastModifiedBy>
  <cp:revision>19</cp:revision>
  <dcterms:created xsi:type="dcterms:W3CDTF">2023-03-20T19:49:00Z</dcterms:created>
  <dcterms:modified xsi:type="dcterms:W3CDTF">2023-03-27T16:10:00Z</dcterms:modified>
</cp:coreProperties>
</file>